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F000A" w14:textId="77777777" w:rsidR="00016420" w:rsidRPr="00356F40" w:rsidRDefault="00F44642" w:rsidP="00F44642">
      <w:pPr>
        <w:spacing w:line="276" w:lineRule="auto"/>
        <w:jc w:val="center"/>
        <w:rPr>
          <w:sz w:val="40"/>
        </w:rPr>
      </w:pPr>
      <w:bookmarkStart w:id="0" w:name="_GoBack"/>
      <w:bookmarkEnd w:id="0"/>
      <w:r w:rsidRPr="00356F40">
        <w:rPr>
          <w:sz w:val="40"/>
        </w:rPr>
        <w:t>Š T A T Ú T</w:t>
      </w:r>
    </w:p>
    <w:p w14:paraId="74C16B4D" w14:textId="77777777" w:rsidR="00F44642" w:rsidRPr="00F44642" w:rsidRDefault="00F44642" w:rsidP="00F44642">
      <w:pPr>
        <w:spacing w:line="276" w:lineRule="auto"/>
        <w:jc w:val="center"/>
        <w:rPr>
          <w:b/>
          <w:sz w:val="28"/>
        </w:rPr>
      </w:pPr>
    </w:p>
    <w:p w14:paraId="3B3E69DA" w14:textId="77777777" w:rsidR="00016420" w:rsidRPr="00F44642" w:rsidRDefault="00016420" w:rsidP="00F44642">
      <w:pPr>
        <w:spacing w:line="276" w:lineRule="auto"/>
        <w:jc w:val="center"/>
        <w:rPr>
          <w:b/>
          <w:sz w:val="28"/>
        </w:rPr>
      </w:pPr>
      <w:r w:rsidRPr="00F44642">
        <w:rPr>
          <w:b/>
          <w:sz w:val="28"/>
        </w:rPr>
        <w:t>„Ocenenia mestskej časti Bratislava-Rusovce“</w:t>
      </w:r>
    </w:p>
    <w:p w14:paraId="646F93DB" w14:textId="77777777" w:rsidR="00F44642" w:rsidRPr="00F44642" w:rsidRDefault="00F44642" w:rsidP="00F44642">
      <w:pPr>
        <w:spacing w:line="276" w:lineRule="auto"/>
        <w:jc w:val="center"/>
        <w:rPr>
          <w:b/>
        </w:rPr>
      </w:pPr>
    </w:p>
    <w:p w14:paraId="27881339" w14:textId="77777777" w:rsidR="00F44642" w:rsidRDefault="00F44642" w:rsidP="00F44642">
      <w:pPr>
        <w:spacing w:line="276" w:lineRule="auto"/>
        <w:jc w:val="center"/>
        <w:rPr>
          <w:b/>
        </w:rPr>
      </w:pPr>
      <w:r>
        <w:rPr>
          <w:b/>
        </w:rPr>
        <w:t xml:space="preserve">vydaný dňa </w:t>
      </w:r>
      <w:r w:rsidR="00B1794E">
        <w:rPr>
          <w:b/>
        </w:rPr>
        <w:t>11</w:t>
      </w:r>
      <w:r>
        <w:rPr>
          <w:b/>
        </w:rPr>
        <w:t>. mája 2021</w:t>
      </w:r>
    </w:p>
    <w:p w14:paraId="2A56434E" w14:textId="77777777" w:rsidR="00F44642" w:rsidRDefault="00F44642" w:rsidP="00F44642">
      <w:pPr>
        <w:spacing w:line="276" w:lineRule="auto"/>
        <w:jc w:val="center"/>
        <w:rPr>
          <w:b/>
        </w:rPr>
      </w:pPr>
    </w:p>
    <w:p w14:paraId="4A60D9C2" w14:textId="77777777" w:rsidR="00356F40" w:rsidRDefault="00356F40" w:rsidP="00F44642">
      <w:pPr>
        <w:spacing w:line="276" w:lineRule="auto"/>
        <w:jc w:val="center"/>
        <w:rPr>
          <w:b/>
        </w:rPr>
      </w:pPr>
    </w:p>
    <w:p w14:paraId="008EB9D4" w14:textId="77777777" w:rsidR="00016420" w:rsidRPr="00F44642" w:rsidRDefault="00FD5BE7" w:rsidP="00F44642">
      <w:pPr>
        <w:spacing w:line="276" w:lineRule="auto"/>
        <w:jc w:val="center"/>
        <w:rPr>
          <w:b/>
        </w:rPr>
      </w:pPr>
      <w:r w:rsidRPr="00F44642">
        <w:rPr>
          <w:b/>
        </w:rPr>
        <w:t>PREAMBULA</w:t>
      </w:r>
    </w:p>
    <w:p w14:paraId="7E7B9F07" w14:textId="77777777" w:rsidR="00016420" w:rsidRPr="00F44642" w:rsidRDefault="00016420" w:rsidP="00F44642">
      <w:pPr>
        <w:spacing w:line="276" w:lineRule="auto"/>
      </w:pPr>
    </w:p>
    <w:p w14:paraId="6790C567" w14:textId="05A05B86" w:rsidR="00016420" w:rsidRPr="00F44642" w:rsidRDefault="00016420" w:rsidP="00356F40">
      <w:pPr>
        <w:spacing w:line="276" w:lineRule="auto"/>
        <w:jc w:val="both"/>
      </w:pPr>
      <w:r w:rsidRPr="00F44642">
        <w:t>Mestská časť Bratislava-Ru</w:t>
      </w:r>
      <w:r w:rsidR="00F44642" w:rsidRPr="00F44642">
        <w:t>sovce so sídlom Vývojová 8, 851 10</w:t>
      </w:r>
      <w:r w:rsidR="00B1794E">
        <w:t xml:space="preserve"> Bratislava</w:t>
      </w:r>
      <w:r w:rsidR="00F44642" w:rsidRPr="00F44642">
        <w:t xml:space="preserve">, IČO: 00304611, konajúca prostredníctvom starostky PhDr. Lucie </w:t>
      </w:r>
      <w:proofErr w:type="spellStart"/>
      <w:r w:rsidR="00F44642" w:rsidRPr="00F44642">
        <w:t>Tulekovej</w:t>
      </w:r>
      <w:proofErr w:type="spellEnd"/>
      <w:r w:rsidR="00F44642" w:rsidRPr="00F44642">
        <w:t xml:space="preserve"> </w:t>
      </w:r>
      <w:proofErr w:type="spellStart"/>
      <w:r w:rsidR="00F44642" w:rsidRPr="00F44642">
        <w:t>Henčelovej</w:t>
      </w:r>
      <w:proofErr w:type="spellEnd"/>
      <w:r w:rsidR="00F44642" w:rsidRPr="00F44642">
        <w:t xml:space="preserve">, PhD. (ďalej </w:t>
      </w:r>
      <w:r w:rsidR="00356F40">
        <w:t xml:space="preserve">aj </w:t>
      </w:r>
      <w:r w:rsidR="00F44642" w:rsidRPr="00F44642">
        <w:t>ako „mestská časť“</w:t>
      </w:r>
      <w:r w:rsidR="00356F40">
        <w:t xml:space="preserve"> alebo „Rusovce“</w:t>
      </w:r>
      <w:r w:rsidR="00F44642" w:rsidRPr="00F44642">
        <w:t xml:space="preserve">) </w:t>
      </w:r>
      <w:r w:rsidRPr="00F44642">
        <w:t xml:space="preserve">si </w:t>
      </w:r>
      <w:r w:rsidR="002333F4" w:rsidRPr="00F44642">
        <w:t xml:space="preserve">považuje </w:t>
      </w:r>
      <w:r w:rsidR="00F44642" w:rsidRPr="00F44642">
        <w:t>za</w:t>
      </w:r>
      <w:r w:rsidRPr="00F44642">
        <w:t xml:space="preserve"> </w:t>
      </w:r>
      <w:r w:rsidR="00F44642" w:rsidRPr="00F44642">
        <w:t xml:space="preserve">svoju česť </w:t>
      </w:r>
      <w:r w:rsidRPr="00F44642">
        <w:t>o</w:t>
      </w:r>
      <w:r w:rsidR="00F44642" w:rsidRPr="00F44642">
        <w:t xml:space="preserve">ceniť tých, </w:t>
      </w:r>
      <w:r w:rsidRPr="00F44642">
        <w:t xml:space="preserve">ktorí </w:t>
      </w:r>
      <w:r w:rsidR="00F44642" w:rsidRPr="00F44642">
        <w:t>významným spôsobom podporili mestskú časť, pomáhajú obča</w:t>
      </w:r>
      <w:r w:rsidR="00356F40">
        <w:t>nom Rusoviec a</w:t>
      </w:r>
      <w:r w:rsidR="00F44642" w:rsidRPr="00F44642">
        <w:t xml:space="preserve"> prispievajú</w:t>
      </w:r>
      <w:r w:rsidRPr="00F44642">
        <w:t xml:space="preserve"> k šíre</w:t>
      </w:r>
      <w:r w:rsidR="00F44642" w:rsidRPr="00F44642">
        <w:t>niu d</w:t>
      </w:r>
      <w:r w:rsidR="00356F40">
        <w:t>obrého mena a k rozvoju mestskej časti</w:t>
      </w:r>
      <w:r w:rsidRPr="00F44642">
        <w:t xml:space="preserve">. </w:t>
      </w:r>
    </w:p>
    <w:p w14:paraId="37F20185" w14:textId="77777777" w:rsidR="00016420" w:rsidRDefault="00016420" w:rsidP="00016420">
      <w:pPr>
        <w:pStyle w:val="Zkladntext"/>
        <w:spacing w:before="11"/>
        <w:rPr>
          <w:sz w:val="25"/>
        </w:rPr>
      </w:pPr>
    </w:p>
    <w:p w14:paraId="5A3123E1" w14:textId="77777777" w:rsidR="00356F40" w:rsidRPr="00356F40" w:rsidRDefault="00356F40" w:rsidP="00FA3766">
      <w:pPr>
        <w:spacing w:line="276" w:lineRule="auto"/>
        <w:jc w:val="center"/>
        <w:rPr>
          <w:b/>
        </w:rPr>
      </w:pPr>
      <w:r w:rsidRPr="00356F40">
        <w:rPr>
          <w:b/>
        </w:rPr>
        <w:t>I.</w:t>
      </w:r>
    </w:p>
    <w:p w14:paraId="2A3A6367" w14:textId="77777777" w:rsidR="00356F40" w:rsidRPr="00356F40" w:rsidRDefault="00356F40" w:rsidP="00356F40">
      <w:pPr>
        <w:spacing w:line="276" w:lineRule="auto"/>
        <w:jc w:val="both"/>
      </w:pPr>
    </w:p>
    <w:p w14:paraId="1D043924" w14:textId="77777777" w:rsidR="00356F40" w:rsidRDefault="00356F40" w:rsidP="00B1794E">
      <w:pPr>
        <w:pStyle w:val="Odsekzoznamu"/>
        <w:numPr>
          <w:ilvl w:val="0"/>
          <w:numId w:val="6"/>
        </w:numPr>
        <w:spacing w:line="276" w:lineRule="auto"/>
        <w:ind w:left="426" w:hanging="426"/>
      </w:pPr>
      <w:r>
        <w:t xml:space="preserve">Ocenenia mestskej časti sú </w:t>
      </w:r>
      <w:r w:rsidR="00FD5BE7">
        <w:t>udeľované</w:t>
      </w:r>
      <w:r>
        <w:t xml:space="preserve"> v rôznych oceňovaných kategóriách (Osobnosť Rusoviec a pod.)</w:t>
      </w:r>
      <w:r w:rsidR="00B1794E">
        <w:t>.</w:t>
      </w:r>
      <w:r>
        <w:t xml:space="preserve"> </w:t>
      </w:r>
    </w:p>
    <w:p w14:paraId="4610E1EF" w14:textId="77777777" w:rsidR="00016420" w:rsidRDefault="00016420" w:rsidP="00B1794E">
      <w:pPr>
        <w:pStyle w:val="Odsekzoznamu"/>
        <w:numPr>
          <w:ilvl w:val="0"/>
          <w:numId w:val="6"/>
        </w:numPr>
        <w:spacing w:line="276" w:lineRule="auto"/>
        <w:ind w:left="426" w:hanging="426"/>
      </w:pPr>
      <w:r w:rsidRPr="00356F40">
        <w:t xml:space="preserve">Fyzickým alebo právnickým osobám, ktoré sa významným spôsobom zaslúžili o rozvoj </w:t>
      </w:r>
      <w:r w:rsidR="00356F40">
        <w:t>Rusoviec</w:t>
      </w:r>
      <w:r w:rsidRPr="00356F40">
        <w:t xml:space="preserve"> a život jeho občanov, ktorí obohatili ľudské poznanie, dosiahli vynikajúce výsledky v niektorej z oblastí ľudskej činnosti, svojou prácou a postojmi prispeli k rozvoju </w:t>
      </w:r>
      <w:r w:rsidR="00356F40">
        <w:t>mestskej časti</w:t>
      </w:r>
      <w:r w:rsidRPr="00356F40">
        <w:t xml:space="preserve">, alebo vynikajúco reprezentovali </w:t>
      </w:r>
      <w:r w:rsidR="00356F40">
        <w:t xml:space="preserve">Rusovce či už </w:t>
      </w:r>
      <w:r w:rsidR="00F970F2">
        <w:t>v kultúre,</w:t>
      </w:r>
      <w:r w:rsidR="00356F40">
        <w:t xml:space="preserve"> alebo v športovej oblasti</w:t>
      </w:r>
      <w:r w:rsidRPr="00356F40">
        <w:t xml:space="preserve">, môže </w:t>
      </w:r>
      <w:r w:rsidR="00FD5BE7">
        <w:t xml:space="preserve">starostka mestskej </w:t>
      </w:r>
      <w:r w:rsidRPr="00356F40">
        <w:t xml:space="preserve">udeliť </w:t>
      </w:r>
      <w:r w:rsidR="00FD5BE7">
        <w:t>v</w:t>
      </w:r>
      <w:r w:rsidRPr="00356F40">
        <w:t xml:space="preserve">ýročnú cenu, </w:t>
      </w:r>
      <w:r w:rsidR="00FD5BE7">
        <w:t>ktorá je</w:t>
      </w:r>
      <w:r w:rsidRPr="00356F40">
        <w:t xml:space="preserve"> najvyšším ocenením</w:t>
      </w:r>
      <w:r w:rsidR="00FD5BE7">
        <w:t xml:space="preserve"> mestskej časti v danej kategórii</w:t>
      </w:r>
      <w:r w:rsidRPr="00356F40">
        <w:t>.</w:t>
      </w:r>
    </w:p>
    <w:p w14:paraId="10B86F16" w14:textId="77777777" w:rsidR="00016420" w:rsidRDefault="00016420" w:rsidP="00B1794E">
      <w:pPr>
        <w:pStyle w:val="Odsekzoznamu"/>
        <w:numPr>
          <w:ilvl w:val="0"/>
          <w:numId w:val="6"/>
        </w:numPr>
        <w:spacing w:line="276" w:lineRule="auto"/>
        <w:ind w:left="426" w:hanging="426"/>
      </w:pPr>
      <w:r w:rsidRPr="00356F40">
        <w:t xml:space="preserve">Výročnú cenu </w:t>
      </w:r>
      <w:r w:rsidR="00FD5BE7">
        <w:t xml:space="preserve">oceňovanej kategórie </w:t>
      </w:r>
      <w:r w:rsidRPr="00356F40">
        <w:t>vyjadruje plaketa</w:t>
      </w:r>
      <w:r w:rsidR="00D05C2D">
        <w:t xml:space="preserve"> alebo plastika</w:t>
      </w:r>
      <w:r w:rsidRPr="00356F40">
        <w:t xml:space="preserve"> s</w:t>
      </w:r>
      <w:r w:rsidR="00D05C2D">
        <w:t xml:space="preserve"> príznačným </w:t>
      </w:r>
      <w:r w:rsidRPr="00356F40">
        <w:t>nápisom, rok</w:t>
      </w:r>
      <w:r w:rsidR="00D05C2D">
        <w:t>om</w:t>
      </w:r>
      <w:r w:rsidRPr="00356F40">
        <w:t xml:space="preserve"> udelenia a</w:t>
      </w:r>
      <w:r w:rsidR="00D05C2D">
        <w:t xml:space="preserve"> titulom, </w:t>
      </w:r>
      <w:r w:rsidRPr="00356F40">
        <w:t>meno</w:t>
      </w:r>
      <w:r w:rsidR="00D05C2D">
        <w:t>m a priezviskom</w:t>
      </w:r>
      <w:r w:rsidRPr="00356F40">
        <w:t xml:space="preserve"> oceneného.</w:t>
      </w:r>
    </w:p>
    <w:p w14:paraId="0E8A49A1" w14:textId="77777777" w:rsidR="00016420" w:rsidRDefault="00016420" w:rsidP="00B1794E">
      <w:pPr>
        <w:pStyle w:val="Odsekzoznamu"/>
        <w:numPr>
          <w:ilvl w:val="0"/>
          <w:numId w:val="6"/>
        </w:numPr>
        <w:spacing w:line="276" w:lineRule="auto"/>
        <w:ind w:left="426" w:hanging="426"/>
      </w:pPr>
      <w:r w:rsidRPr="00356F40">
        <w:t xml:space="preserve">Výročnú cenu </w:t>
      </w:r>
      <w:r w:rsidR="00D05C2D">
        <w:t xml:space="preserve">oceňovanej kategórie </w:t>
      </w:r>
      <w:r w:rsidRPr="00356F40">
        <w:t xml:space="preserve">udeľuje </w:t>
      </w:r>
      <w:r w:rsidR="00D05C2D">
        <w:t>starostka mestskej časti</w:t>
      </w:r>
      <w:r w:rsidRPr="00356F40">
        <w:t>. Návrh</w:t>
      </w:r>
      <w:r w:rsidR="00D05C2D">
        <w:t xml:space="preserve"> na udelenie ocenenia starostke</w:t>
      </w:r>
      <w:r w:rsidRPr="00356F40">
        <w:t xml:space="preserve"> predkladá </w:t>
      </w:r>
      <w:r w:rsidR="00D05C2D">
        <w:t xml:space="preserve">vecne príslušná </w:t>
      </w:r>
      <w:r w:rsidR="00AD2120">
        <w:t xml:space="preserve">výberová </w:t>
      </w:r>
      <w:r w:rsidR="00D05C2D">
        <w:t>komisia</w:t>
      </w:r>
      <w:r w:rsidRPr="00356F40">
        <w:t>.</w:t>
      </w:r>
    </w:p>
    <w:p w14:paraId="6A376686" w14:textId="77777777" w:rsidR="00D05C2D" w:rsidRDefault="00016420" w:rsidP="00B1794E">
      <w:pPr>
        <w:pStyle w:val="Odsekzoznamu"/>
        <w:numPr>
          <w:ilvl w:val="0"/>
          <w:numId w:val="6"/>
        </w:numPr>
        <w:spacing w:line="276" w:lineRule="auto"/>
        <w:ind w:left="426" w:hanging="426"/>
      </w:pPr>
      <w:r w:rsidRPr="00356F40">
        <w:t xml:space="preserve">Návrhy na ocenenie môžu podávať </w:t>
      </w:r>
      <w:r w:rsidR="00D05C2D">
        <w:t>starostka, poslanci, komisie</w:t>
      </w:r>
      <w:r w:rsidRPr="00356F40">
        <w:t xml:space="preserve">, obyvatelia </w:t>
      </w:r>
      <w:r w:rsidR="00D05C2D">
        <w:t>Rusoviec</w:t>
      </w:r>
      <w:r w:rsidRPr="00356F40">
        <w:t xml:space="preserve"> samostatne alebo prostredníctvom občianskych združení a organizácií a pod.</w:t>
      </w:r>
    </w:p>
    <w:p w14:paraId="6A6515FE" w14:textId="664FB5C0" w:rsidR="00D05C2D" w:rsidRDefault="00016420" w:rsidP="00B1794E">
      <w:pPr>
        <w:pStyle w:val="Odsekzoznamu"/>
        <w:numPr>
          <w:ilvl w:val="0"/>
          <w:numId w:val="6"/>
        </w:numPr>
        <w:spacing w:line="276" w:lineRule="auto"/>
        <w:ind w:left="426" w:hanging="426"/>
      </w:pPr>
      <w:r w:rsidRPr="00356F40">
        <w:t xml:space="preserve">Návrhy na ocenenie sa podávajú </w:t>
      </w:r>
      <w:r w:rsidR="00AD2120">
        <w:t xml:space="preserve">vecne príslušnej výberovej komisii </w:t>
      </w:r>
      <w:r w:rsidRPr="00356F40">
        <w:t xml:space="preserve">prostredníctvom </w:t>
      </w:r>
      <w:r w:rsidR="00AD2120">
        <w:t>Miestneho úradu mestskej časti Bratislava-Rusovce</w:t>
      </w:r>
      <w:r w:rsidRPr="00356F40">
        <w:t xml:space="preserve"> písomne (poštou, osobne alebo </w:t>
      </w:r>
      <w:r w:rsidR="002333F4">
        <w:br/>
      </w:r>
      <w:r w:rsidRPr="00356F40">
        <w:t xml:space="preserve">e-mailom) v termíne </w:t>
      </w:r>
      <w:r w:rsidR="00AD2120">
        <w:t>a za podmienok uvedených v zverejnenej výzve</w:t>
      </w:r>
      <w:r w:rsidRPr="00356F40">
        <w:t>.</w:t>
      </w:r>
    </w:p>
    <w:p w14:paraId="4309A005" w14:textId="1AFC708D" w:rsidR="00AD2120" w:rsidRDefault="00016420" w:rsidP="00B1794E">
      <w:pPr>
        <w:pStyle w:val="Odsekzoznamu"/>
        <w:numPr>
          <w:ilvl w:val="0"/>
          <w:numId w:val="6"/>
        </w:numPr>
        <w:spacing w:line="276" w:lineRule="auto"/>
        <w:ind w:left="426" w:hanging="426"/>
      </w:pPr>
      <w:r w:rsidRPr="00356F40">
        <w:t xml:space="preserve">Návrh musí obsahovať </w:t>
      </w:r>
      <w:r w:rsidR="00AD2120">
        <w:t>osobné údaje v požadovanom rozsahu</w:t>
      </w:r>
      <w:r w:rsidRPr="00356F40">
        <w:t xml:space="preserve"> navrhovanej fyzickej alebo právnickej osoby, odôvodnenie predloženého návrhu a súhlas navrhovaného </w:t>
      </w:r>
      <w:r w:rsidR="002333F4">
        <w:br/>
      </w:r>
      <w:r w:rsidRPr="00356F40">
        <w:t>s nomináciou.</w:t>
      </w:r>
    </w:p>
    <w:p w14:paraId="634CA520" w14:textId="77777777" w:rsidR="00AD2120" w:rsidRDefault="00AD2120" w:rsidP="00B1794E">
      <w:pPr>
        <w:pStyle w:val="Odsekzoznamu"/>
        <w:numPr>
          <w:ilvl w:val="0"/>
          <w:numId w:val="6"/>
        </w:numPr>
        <w:spacing w:line="276" w:lineRule="auto"/>
        <w:ind w:left="426" w:hanging="426"/>
      </w:pPr>
      <w:r w:rsidRPr="00356F40">
        <w:t xml:space="preserve">Návrhy posúdi a odporučí výberová komisia, ktorú </w:t>
      </w:r>
      <w:r w:rsidR="00B1794E">
        <w:t>určí</w:t>
      </w:r>
      <w:r w:rsidRPr="00356F40">
        <w:t xml:space="preserve"> </w:t>
      </w:r>
      <w:r w:rsidR="00B1794E">
        <w:t>starostka mestskej časti</w:t>
      </w:r>
      <w:r w:rsidRPr="00356F40">
        <w:t>.</w:t>
      </w:r>
    </w:p>
    <w:p w14:paraId="0E679724" w14:textId="77777777" w:rsidR="00B31778" w:rsidRDefault="00016420" w:rsidP="00B1794E">
      <w:pPr>
        <w:pStyle w:val="Odsekzoznamu"/>
        <w:numPr>
          <w:ilvl w:val="0"/>
          <w:numId w:val="6"/>
        </w:numPr>
        <w:spacing w:line="276" w:lineRule="auto"/>
        <w:ind w:left="426" w:hanging="426"/>
      </w:pPr>
      <w:r w:rsidRPr="00356F40">
        <w:t>O udel</w:t>
      </w:r>
      <w:r w:rsidR="00B31778">
        <w:t xml:space="preserve">ení výročnej ceny oceňovanej kategórie </w:t>
      </w:r>
      <w:r w:rsidRPr="00356F40">
        <w:t>sa vydáv</w:t>
      </w:r>
      <w:r w:rsidR="00B31778">
        <w:t>a listina, ktorú podpisuje starostka mestskej časti</w:t>
      </w:r>
      <w:r w:rsidRPr="00356F40">
        <w:t>.</w:t>
      </w:r>
    </w:p>
    <w:p w14:paraId="371E03BD" w14:textId="77777777" w:rsidR="00016420" w:rsidRDefault="00B31778" w:rsidP="00B1794E">
      <w:pPr>
        <w:pStyle w:val="Odsekzoznamu"/>
        <w:numPr>
          <w:ilvl w:val="0"/>
          <w:numId w:val="6"/>
        </w:numPr>
        <w:spacing w:line="276" w:lineRule="auto"/>
        <w:ind w:left="426" w:hanging="426"/>
      </w:pPr>
      <w:r>
        <w:t>Odovzdanie výročnej ceny oceňovanej kategórie</w:t>
      </w:r>
      <w:r w:rsidR="00016420" w:rsidRPr="00356F40">
        <w:t xml:space="preserve"> sa vykonáva slávnostným spôsobom na </w:t>
      </w:r>
      <w:r>
        <w:t xml:space="preserve">podujatí organizovanom mestskou časťou alebo na </w:t>
      </w:r>
      <w:r w:rsidR="00016420" w:rsidRPr="00356F40">
        <w:t>rokovaní za</w:t>
      </w:r>
      <w:r>
        <w:t>stupiteľstva mestskej časti.</w:t>
      </w:r>
    </w:p>
    <w:p w14:paraId="15824454" w14:textId="77777777" w:rsidR="00901E27" w:rsidRPr="00901E27" w:rsidRDefault="00901E27" w:rsidP="00901E27">
      <w:pPr>
        <w:spacing w:line="276" w:lineRule="auto"/>
      </w:pPr>
    </w:p>
    <w:p w14:paraId="4183F5C0" w14:textId="77777777" w:rsidR="00B31778" w:rsidRDefault="00B31778" w:rsidP="00B31778">
      <w:pPr>
        <w:spacing w:line="276" w:lineRule="auto"/>
        <w:ind w:left="360"/>
        <w:jc w:val="center"/>
        <w:rPr>
          <w:b/>
        </w:rPr>
      </w:pPr>
    </w:p>
    <w:p w14:paraId="7E77992B" w14:textId="77777777" w:rsidR="00B1794E" w:rsidRDefault="00B1794E" w:rsidP="00B31778">
      <w:pPr>
        <w:spacing w:line="276" w:lineRule="auto"/>
        <w:ind w:left="360"/>
        <w:jc w:val="center"/>
        <w:rPr>
          <w:b/>
        </w:rPr>
      </w:pPr>
    </w:p>
    <w:p w14:paraId="4D3BFF55" w14:textId="77777777" w:rsidR="00B31778" w:rsidRPr="00B31778" w:rsidRDefault="00901E27" w:rsidP="00B31778">
      <w:pPr>
        <w:spacing w:line="276" w:lineRule="auto"/>
        <w:ind w:left="360"/>
        <w:jc w:val="center"/>
        <w:rPr>
          <w:b/>
        </w:rPr>
      </w:pPr>
      <w:r>
        <w:rPr>
          <w:b/>
        </w:rPr>
        <w:lastRenderedPageBreak/>
        <w:t>I</w:t>
      </w:r>
      <w:r w:rsidR="00B31778">
        <w:rPr>
          <w:b/>
        </w:rPr>
        <w:t>I.</w:t>
      </w:r>
    </w:p>
    <w:p w14:paraId="11BF2B56" w14:textId="77777777" w:rsidR="00B31778" w:rsidRDefault="00B31778" w:rsidP="00B31778">
      <w:pPr>
        <w:spacing w:line="276" w:lineRule="auto"/>
        <w:ind w:left="360"/>
      </w:pPr>
    </w:p>
    <w:p w14:paraId="6DEE3258" w14:textId="77777777" w:rsidR="00901E27" w:rsidRDefault="00901E27" w:rsidP="00B1794E">
      <w:pPr>
        <w:pStyle w:val="Odsekzoznamu"/>
        <w:numPr>
          <w:ilvl w:val="0"/>
          <w:numId w:val="10"/>
        </w:numPr>
        <w:spacing w:line="276" w:lineRule="auto"/>
        <w:ind w:left="426" w:hanging="426"/>
      </w:pPr>
      <w:r>
        <w:t xml:space="preserve">Tento štatút sa vydáva na </w:t>
      </w:r>
      <w:r w:rsidR="00B1794E">
        <w:t xml:space="preserve">dobu </w:t>
      </w:r>
      <w:r w:rsidR="00B1794E" w:rsidRPr="00B1794E">
        <w:t>neurčitú</w:t>
      </w:r>
      <w:r>
        <w:t>.</w:t>
      </w:r>
    </w:p>
    <w:p w14:paraId="660E4B55" w14:textId="7F6BBD8F" w:rsidR="00901E27" w:rsidRDefault="00901E27" w:rsidP="00B1794E">
      <w:pPr>
        <w:pStyle w:val="Odsekzoznamu"/>
        <w:numPr>
          <w:ilvl w:val="0"/>
          <w:numId w:val="10"/>
        </w:numPr>
        <w:spacing w:line="276" w:lineRule="auto"/>
        <w:ind w:left="426" w:hanging="426"/>
      </w:pPr>
      <w:r>
        <w:t>Spracúvanie osobných údajov dotknutých osôb pre účely oceňovania osobností sa riadi pravidlami zverejnenými na webovom sídle mestskej časti alebo v jej sídle, a to  Zásadami ochrany osobných údajov v podmienkach mestskej časti Bratislava-Rusovce</w:t>
      </w:r>
      <w:r w:rsidRPr="00B1794E">
        <w:rPr>
          <w:vertAlign w:val="superscript"/>
        </w:rPr>
        <w:footnoteReference w:id="1"/>
      </w:r>
      <w:r>
        <w:t xml:space="preserve"> zo dňa 01. 08. 2020 v znení neskorších doplní a ich aktuálnych príloh, ktorou je najmä Zoznam spracovateľských činností mestskej časti Bratislava-Rusovce</w:t>
      </w:r>
      <w:r w:rsidRPr="00B1794E">
        <w:rPr>
          <w:vertAlign w:val="superscript"/>
        </w:rPr>
        <w:footnoteReference w:id="2"/>
      </w:r>
      <w:r>
        <w:t xml:space="preserve">. </w:t>
      </w:r>
    </w:p>
    <w:p w14:paraId="4D6CF556" w14:textId="77777777" w:rsidR="00016420" w:rsidRDefault="00016420" w:rsidP="00B1794E">
      <w:pPr>
        <w:pStyle w:val="Odsekzoznamu"/>
        <w:numPr>
          <w:ilvl w:val="0"/>
          <w:numId w:val="10"/>
        </w:numPr>
        <w:spacing w:line="276" w:lineRule="auto"/>
        <w:ind w:left="426" w:hanging="426"/>
      </w:pPr>
      <w:r>
        <w:t xml:space="preserve">Za organizačné, technické a administratívne zabezpečenie súvisiace s realizáciou ocenení zodpovedá </w:t>
      </w:r>
      <w:r w:rsidR="00B31778">
        <w:t>poverený zamestnanec miestneho úradu mestskej časti.</w:t>
      </w:r>
    </w:p>
    <w:p w14:paraId="680CCEF0" w14:textId="77777777" w:rsidR="00016420" w:rsidRDefault="00016420" w:rsidP="00B1794E">
      <w:pPr>
        <w:pStyle w:val="Odsekzoznamu"/>
        <w:numPr>
          <w:ilvl w:val="0"/>
          <w:numId w:val="10"/>
        </w:numPr>
        <w:spacing w:line="276" w:lineRule="auto"/>
        <w:ind w:left="426" w:hanging="426"/>
      </w:pPr>
      <w:r>
        <w:t>Tento</w:t>
      </w:r>
      <w:r w:rsidR="00B31778">
        <w:t xml:space="preserve"> štatút nadobúda účinnosť dňom </w:t>
      </w:r>
      <w:r w:rsidR="00B1794E">
        <w:t>11</w:t>
      </w:r>
      <w:r>
        <w:t>.</w:t>
      </w:r>
      <w:r w:rsidR="00B31778">
        <w:t xml:space="preserve"> 05</w:t>
      </w:r>
      <w:r>
        <w:t>.</w:t>
      </w:r>
      <w:r w:rsidR="00B31778">
        <w:t xml:space="preserve"> 2021</w:t>
      </w:r>
      <w:r>
        <w:t xml:space="preserve">. </w:t>
      </w:r>
    </w:p>
    <w:p w14:paraId="4E6BC034" w14:textId="77777777" w:rsidR="00901E27" w:rsidRDefault="00901E27" w:rsidP="00901E27">
      <w:pPr>
        <w:spacing w:line="276" w:lineRule="auto"/>
      </w:pPr>
    </w:p>
    <w:p w14:paraId="16B95DC4" w14:textId="77777777" w:rsidR="00901E27" w:rsidRDefault="00901E27" w:rsidP="00901E27">
      <w:pPr>
        <w:spacing w:line="276" w:lineRule="auto"/>
      </w:pPr>
    </w:p>
    <w:p w14:paraId="604ED7A2" w14:textId="77777777" w:rsidR="00901E27" w:rsidRDefault="00901E27" w:rsidP="00901E27">
      <w:pPr>
        <w:spacing w:line="276" w:lineRule="auto"/>
      </w:pPr>
      <w:r>
        <w:t xml:space="preserve">V Bratislave dňa </w:t>
      </w:r>
      <w:r w:rsidR="00B1794E">
        <w:t>11</w:t>
      </w:r>
      <w:r>
        <w:t>. mája 2021</w:t>
      </w:r>
    </w:p>
    <w:p w14:paraId="4BB33ADE" w14:textId="77777777" w:rsidR="00901E27" w:rsidRDefault="00901E27" w:rsidP="00016420">
      <w:pPr>
        <w:pStyle w:val="Zkladntext"/>
        <w:rPr>
          <w:sz w:val="24"/>
        </w:rPr>
      </w:pPr>
    </w:p>
    <w:p w14:paraId="35E62865" w14:textId="77777777" w:rsidR="00016420" w:rsidRDefault="00016420" w:rsidP="00016420">
      <w:pPr>
        <w:pStyle w:val="Zkladntext"/>
        <w:rPr>
          <w:sz w:val="24"/>
        </w:rPr>
      </w:pPr>
    </w:p>
    <w:p w14:paraId="59A88B0C" w14:textId="77777777" w:rsidR="00016420" w:rsidRDefault="00016420" w:rsidP="00016420">
      <w:pPr>
        <w:pStyle w:val="Zkladntext"/>
        <w:rPr>
          <w:sz w:val="24"/>
        </w:rPr>
      </w:pPr>
    </w:p>
    <w:p w14:paraId="31EB3BD4" w14:textId="77777777" w:rsidR="00016420" w:rsidRDefault="00016420" w:rsidP="00016420">
      <w:pPr>
        <w:pStyle w:val="Zkladntext"/>
        <w:rPr>
          <w:sz w:val="24"/>
        </w:rPr>
      </w:pPr>
    </w:p>
    <w:p w14:paraId="28630025" w14:textId="77777777" w:rsidR="00016420" w:rsidRDefault="00016420" w:rsidP="00016420">
      <w:pPr>
        <w:pStyle w:val="Zkladntext"/>
        <w:rPr>
          <w:sz w:val="24"/>
        </w:rPr>
      </w:pPr>
    </w:p>
    <w:p w14:paraId="790953E5" w14:textId="77777777" w:rsidR="00016420" w:rsidRDefault="00016420" w:rsidP="00016420">
      <w:pPr>
        <w:pStyle w:val="Zkladntext"/>
        <w:rPr>
          <w:sz w:val="24"/>
        </w:rPr>
      </w:pPr>
    </w:p>
    <w:p w14:paraId="75E46AD4" w14:textId="74FE2A78" w:rsidR="00B31778" w:rsidRPr="00B31778" w:rsidRDefault="00B31778" w:rsidP="00B31778">
      <w:pPr>
        <w:spacing w:line="276" w:lineRule="auto"/>
        <w:ind w:left="4248"/>
        <w:jc w:val="center"/>
        <w:rPr>
          <w:b/>
        </w:rPr>
      </w:pPr>
      <w:r w:rsidRPr="00B31778">
        <w:rPr>
          <w:b/>
        </w:rPr>
        <w:t>PhDr. Lucia Tuleková Henčelová, PhD.</w:t>
      </w:r>
      <w:r w:rsidR="002333F4">
        <w:rPr>
          <w:b/>
        </w:rPr>
        <w:t>,</w:t>
      </w:r>
      <w:r w:rsidRPr="00B31778">
        <w:rPr>
          <w:b/>
        </w:rPr>
        <w:t xml:space="preserve"> v. r.</w:t>
      </w:r>
    </w:p>
    <w:p w14:paraId="67B186C7" w14:textId="635417AD" w:rsidR="00CD43C1" w:rsidRDefault="00B31778" w:rsidP="002333F4">
      <w:pPr>
        <w:spacing w:line="276" w:lineRule="auto"/>
        <w:ind w:left="4248"/>
        <w:jc w:val="center"/>
      </w:pPr>
      <w:r>
        <w:t xml:space="preserve">starostka </w:t>
      </w:r>
    </w:p>
    <w:sectPr w:rsidR="00CD4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CB772" w14:textId="77777777" w:rsidR="005755F1" w:rsidRDefault="005755F1" w:rsidP="00B31778">
      <w:r>
        <w:separator/>
      </w:r>
    </w:p>
  </w:endnote>
  <w:endnote w:type="continuationSeparator" w:id="0">
    <w:p w14:paraId="2CCAE3C4" w14:textId="77777777" w:rsidR="005755F1" w:rsidRDefault="005755F1" w:rsidP="00B3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D7637" w14:textId="77777777" w:rsidR="005755F1" w:rsidRDefault="005755F1" w:rsidP="00B31778">
      <w:r>
        <w:separator/>
      </w:r>
    </w:p>
  </w:footnote>
  <w:footnote w:type="continuationSeparator" w:id="0">
    <w:p w14:paraId="4517E02C" w14:textId="77777777" w:rsidR="005755F1" w:rsidRDefault="005755F1" w:rsidP="00B31778">
      <w:r>
        <w:continuationSeparator/>
      </w:r>
    </w:p>
  </w:footnote>
  <w:footnote w:id="1">
    <w:p w14:paraId="4B7CB419" w14:textId="77777777" w:rsidR="00901E27" w:rsidRPr="00901E27" w:rsidRDefault="00901E27">
      <w:pPr>
        <w:pStyle w:val="Textpoznmkypodiarou"/>
        <w:rPr>
          <w:sz w:val="14"/>
          <w:szCs w:val="18"/>
        </w:rPr>
      </w:pPr>
      <w:r w:rsidRPr="00901E27">
        <w:rPr>
          <w:rStyle w:val="Odkaznapoznmkupodiarou"/>
          <w:sz w:val="14"/>
          <w:szCs w:val="18"/>
        </w:rPr>
        <w:footnoteRef/>
      </w:r>
      <w:r w:rsidRPr="00901E27">
        <w:rPr>
          <w:sz w:val="14"/>
          <w:szCs w:val="18"/>
        </w:rPr>
        <w:t xml:space="preserve"> </w:t>
      </w:r>
      <w:hyperlink r:id="rId1" w:history="1">
        <w:r w:rsidRPr="00901E27">
          <w:rPr>
            <w:rStyle w:val="Hypertextovprepojenie"/>
            <w:sz w:val="14"/>
            <w:szCs w:val="18"/>
          </w:rPr>
          <w:t>https://www.bratislava-rusovce.sk/media/files/gdpr/Zasady_GDPR.pdf</w:t>
        </w:r>
      </w:hyperlink>
      <w:r w:rsidRPr="00901E27">
        <w:rPr>
          <w:sz w:val="14"/>
          <w:szCs w:val="18"/>
        </w:rPr>
        <w:t xml:space="preserve"> </w:t>
      </w:r>
    </w:p>
  </w:footnote>
  <w:footnote w:id="2">
    <w:p w14:paraId="0A160E4F" w14:textId="77777777" w:rsidR="00901E27" w:rsidRDefault="00901E27">
      <w:pPr>
        <w:pStyle w:val="Textpoznmkypodiarou"/>
      </w:pPr>
      <w:r w:rsidRPr="00901E27">
        <w:rPr>
          <w:rStyle w:val="Odkaznapoznmkupodiarou"/>
          <w:sz w:val="14"/>
          <w:szCs w:val="18"/>
        </w:rPr>
        <w:footnoteRef/>
      </w:r>
      <w:r w:rsidRPr="00901E27">
        <w:rPr>
          <w:sz w:val="14"/>
          <w:szCs w:val="18"/>
        </w:rPr>
        <w:t xml:space="preserve"> </w:t>
      </w:r>
      <w:hyperlink r:id="rId2" w:history="1">
        <w:r w:rsidRPr="00901E27">
          <w:rPr>
            <w:rStyle w:val="Hypertextovprepojenie"/>
            <w:sz w:val="14"/>
            <w:szCs w:val="18"/>
          </w:rPr>
          <w:t>https://www.bratislava-rusovce.sk/media/files/gdpr/200818_sk_baru_priloha_c-_1_zoznam_spracovatelskych_cinnosti_final-docx.pdf</w:t>
        </w:r>
      </w:hyperlink>
      <w:r w:rsidRPr="00901E27">
        <w:rPr>
          <w:sz w:val="14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D13BF"/>
    <w:multiLevelType w:val="hybridMultilevel"/>
    <w:tmpl w:val="8E3AF454"/>
    <w:lvl w:ilvl="0" w:tplc="BA12C3E4">
      <w:start w:val="1"/>
      <w:numFmt w:val="decimal"/>
      <w:lvlText w:val="%1."/>
      <w:lvlJc w:val="left"/>
      <w:pPr>
        <w:ind w:left="477" w:hanging="361"/>
      </w:pPr>
      <w:rPr>
        <w:rFonts w:ascii="Arial" w:eastAsia="Arial" w:hAnsi="Arial" w:cs="Arial" w:hint="default"/>
        <w:spacing w:val="0"/>
        <w:w w:val="100"/>
        <w:sz w:val="22"/>
        <w:szCs w:val="22"/>
        <w:lang w:val="sk-SK" w:eastAsia="en-US" w:bidi="ar-SA"/>
      </w:rPr>
    </w:lvl>
    <w:lvl w:ilvl="1" w:tplc="90B62704">
      <w:numFmt w:val="bullet"/>
      <w:lvlText w:val="•"/>
      <w:lvlJc w:val="left"/>
      <w:pPr>
        <w:ind w:left="1326" w:hanging="361"/>
      </w:pPr>
      <w:rPr>
        <w:lang w:val="sk-SK" w:eastAsia="en-US" w:bidi="ar-SA"/>
      </w:rPr>
    </w:lvl>
    <w:lvl w:ilvl="2" w:tplc="1FBA7FB8">
      <w:numFmt w:val="bullet"/>
      <w:lvlText w:val="•"/>
      <w:lvlJc w:val="left"/>
      <w:pPr>
        <w:ind w:left="2172" w:hanging="361"/>
      </w:pPr>
      <w:rPr>
        <w:lang w:val="sk-SK" w:eastAsia="en-US" w:bidi="ar-SA"/>
      </w:rPr>
    </w:lvl>
    <w:lvl w:ilvl="3" w:tplc="517EC28A">
      <w:numFmt w:val="bullet"/>
      <w:lvlText w:val="•"/>
      <w:lvlJc w:val="left"/>
      <w:pPr>
        <w:ind w:left="3019" w:hanging="361"/>
      </w:pPr>
      <w:rPr>
        <w:lang w:val="sk-SK" w:eastAsia="en-US" w:bidi="ar-SA"/>
      </w:rPr>
    </w:lvl>
    <w:lvl w:ilvl="4" w:tplc="C6D46DBE">
      <w:numFmt w:val="bullet"/>
      <w:lvlText w:val="•"/>
      <w:lvlJc w:val="left"/>
      <w:pPr>
        <w:ind w:left="3865" w:hanging="361"/>
      </w:pPr>
      <w:rPr>
        <w:lang w:val="sk-SK" w:eastAsia="en-US" w:bidi="ar-SA"/>
      </w:rPr>
    </w:lvl>
    <w:lvl w:ilvl="5" w:tplc="B1EAF2F6">
      <w:numFmt w:val="bullet"/>
      <w:lvlText w:val="•"/>
      <w:lvlJc w:val="left"/>
      <w:pPr>
        <w:ind w:left="4712" w:hanging="361"/>
      </w:pPr>
      <w:rPr>
        <w:lang w:val="sk-SK" w:eastAsia="en-US" w:bidi="ar-SA"/>
      </w:rPr>
    </w:lvl>
    <w:lvl w:ilvl="6" w:tplc="8F566DF2">
      <w:numFmt w:val="bullet"/>
      <w:lvlText w:val="•"/>
      <w:lvlJc w:val="left"/>
      <w:pPr>
        <w:ind w:left="5558" w:hanging="361"/>
      </w:pPr>
      <w:rPr>
        <w:lang w:val="sk-SK" w:eastAsia="en-US" w:bidi="ar-SA"/>
      </w:rPr>
    </w:lvl>
    <w:lvl w:ilvl="7" w:tplc="71A8A006">
      <w:numFmt w:val="bullet"/>
      <w:lvlText w:val="•"/>
      <w:lvlJc w:val="left"/>
      <w:pPr>
        <w:ind w:left="6404" w:hanging="361"/>
      </w:pPr>
      <w:rPr>
        <w:lang w:val="sk-SK" w:eastAsia="en-US" w:bidi="ar-SA"/>
      </w:rPr>
    </w:lvl>
    <w:lvl w:ilvl="8" w:tplc="ABC2DAF0">
      <w:numFmt w:val="bullet"/>
      <w:lvlText w:val="•"/>
      <w:lvlJc w:val="left"/>
      <w:pPr>
        <w:ind w:left="7251" w:hanging="361"/>
      </w:pPr>
      <w:rPr>
        <w:lang w:val="sk-SK" w:eastAsia="en-US" w:bidi="ar-SA"/>
      </w:rPr>
    </w:lvl>
  </w:abstractNum>
  <w:abstractNum w:abstractNumId="1" w15:restartNumberingAfterBreak="0">
    <w:nsid w:val="1BC747BE"/>
    <w:multiLevelType w:val="hybridMultilevel"/>
    <w:tmpl w:val="7918F4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7CE"/>
    <w:multiLevelType w:val="hybridMultilevel"/>
    <w:tmpl w:val="7AE8A1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B3A55"/>
    <w:multiLevelType w:val="hybridMultilevel"/>
    <w:tmpl w:val="102A8354"/>
    <w:lvl w:ilvl="0" w:tplc="CF769BFA">
      <w:start w:val="1"/>
      <w:numFmt w:val="decimal"/>
      <w:lvlText w:val="%1."/>
      <w:lvlJc w:val="left"/>
      <w:pPr>
        <w:ind w:left="477" w:hanging="361"/>
      </w:pPr>
      <w:rPr>
        <w:rFonts w:ascii="Arial" w:eastAsia="Arial" w:hAnsi="Arial" w:cs="Arial" w:hint="default"/>
        <w:spacing w:val="0"/>
        <w:w w:val="100"/>
        <w:sz w:val="22"/>
        <w:szCs w:val="22"/>
        <w:lang w:val="sk-SK" w:eastAsia="en-US" w:bidi="ar-SA"/>
      </w:rPr>
    </w:lvl>
    <w:lvl w:ilvl="1" w:tplc="2C2AD468">
      <w:numFmt w:val="bullet"/>
      <w:lvlText w:val="•"/>
      <w:lvlJc w:val="left"/>
      <w:pPr>
        <w:ind w:left="1326" w:hanging="361"/>
      </w:pPr>
      <w:rPr>
        <w:lang w:val="sk-SK" w:eastAsia="en-US" w:bidi="ar-SA"/>
      </w:rPr>
    </w:lvl>
    <w:lvl w:ilvl="2" w:tplc="1D42BC94">
      <w:numFmt w:val="bullet"/>
      <w:lvlText w:val="•"/>
      <w:lvlJc w:val="left"/>
      <w:pPr>
        <w:ind w:left="2172" w:hanging="361"/>
      </w:pPr>
      <w:rPr>
        <w:lang w:val="sk-SK" w:eastAsia="en-US" w:bidi="ar-SA"/>
      </w:rPr>
    </w:lvl>
    <w:lvl w:ilvl="3" w:tplc="F5684B72">
      <w:numFmt w:val="bullet"/>
      <w:lvlText w:val="•"/>
      <w:lvlJc w:val="left"/>
      <w:pPr>
        <w:ind w:left="3019" w:hanging="361"/>
      </w:pPr>
      <w:rPr>
        <w:lang w:val="sk-SK" w:eastAsia="en-US" w:bidi="ar-SA"/>
      </w:rPr>
    </w:lvl>
    <w:lvl w:ilvl="4" w:tplc="B532EA8C">
      <w:numFmt w:val="bullet"/>
      <w:lvlText w:val="•"/>
      <w:lvlJc w:val="left"/>
      <w:pPr>
        <w:ind w:left="3865" w:hanging="361"/>
      </w:pPr>
      <w:rPr>
        <w:lang w:val="sk-SK" w:eastAsia="en-US" w:bidi="ar-SA"/>
      </w:rPr>
    </w:lvl>
    <w:lvl w:ilvl="5" w:tplc="9B742070">
      <w:numFmt w:val="bullet"/>
      <w:lvlText w:val="•"/>
      <w:lvlJc w:val="left"/>
      <w:pPr>
        <w:ind w:left="4712" w:hanging="361"/>
      </w:pPr>
      <w:rPr>
        <w:lang w:val="sk-SK" w:eastAsia="en-US" w:bidi="ar-SA"/>
      </w:rPr>
    </w:lvl>
    <w:lvl w:ilvl="6" w:tplc="BCA249D0">
      <w:numFmt w:val="bullet"/>
      <w:lvlText w:val="•"/>
      <w:lvlJc w:val="left"/>
      <w:pPr>
        <w:ind w:left="5558" w:hanging="361"/>
      </w:pPr>
      <w:rPr>
        <w:lang w:val="sk-SK" w:eastAsia="en-US" w:bidi="ar-SA"/>
      </w:rPr>
    </w:lvl>
    <w:lvl w:ilvl="7" w:tplc="230A7B26">
      <w:numFmt w:val="bullet"/>
      <w:lvlText w:val="•"/>
      <w:lvlJc w:val="left"/>
      <w:pPr>
        <w:ind w:left="6404" w:hanging="361"/>
      </w:pPr>
      <w:rPr>
        <w:lang w:val="sk-SK" w:eastAsia="en-US" w:bidi="ar-SA"/>
      </w:rPr>
    </w:lvl>
    <w:lvl w:ilvl="8" w:tplc="DD9C6AB2">
      <w:numFmt w:val="bullet"/>
      <w:lvlText w:val="•"/>
      <w:lvlJc w:val="left"/>
      <w:pPr>
        <w:ind w:left="7251" w:hanging="361"/>
      </w:pPr>
      <w:rPr>
        <w:lang w:val="sk-SK" w:eastAsia="en-US" w:bidi="ar-SA"/>
      </w:rPr>
    </w:lvl>
  </w:abstractNum>
  <w:abstractNum w:abstractNumId="4" w15:restartNumberingAfterBreak="0">
    <w:nsid w:val="454A6A33"/>
    <w:multiLevelType w:val="hybridMultilevel"/>
    <w:tmpl w:val="7AE8A1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91F74"/>
    <w:multiLevelType w:val="hybridMultilevel"/>
    <w:tmpl w:val="40569B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A2C32"/>
    <w:multiLevelType w:val="hybridMultilevel"/>
    <w:tmpl w:val="6FA23966"/>
    <w:lvl w:ilvl="0" w:tplc="80D02524">
      <w:start w:val="1"/>
      <w:numFmt w:val="decimal"/>
      <w:lvlText w:val="%1."/>
      <w:lvlJc w:val="left"/>
      <w:pPr>
        <w:ind w:left="477" w:hanging="361"/>
      </w:pPr>
      <w:rPr>
        <w:rFonts w:ascii="Arial" w:eastAsia="Arial" w:hAnsi="Arial" w:cs="Arial" w:hint="default"/>
        <w:spacing w:val="0"/>
        <w:w w:val="100"/>
        <w:sz w:val="22"/>
        <w:szCs w:val="22"/>
        <w:lang w:val="sk-SK" w:eastAsia="en-US" w:bidi="ar-SA"/>
      </w:rPr>
    </w:lvl>
    <w:lvl w:ilvl="1" w:tplc="5930061A">
      <w:numFmt w:val="bullet"/>
      <w:lvlText w:val="•"/>
      <w:lvlJc w:val="left"/>
      <w:pPr>
        <w:ind w:left="1326" w:hanging="361"/>
      </w:pPr>
      <w:rPr>
        <w:lang w:val="sk-SK" w:eastAsia="en-US" w:bidi="ar-SA"/>
      </w:rPr>
    </w:lvl>
    <w:lvl w:ilvl="2" w:tplc="92346B62">
      <w:numFmt w:val="bullet"/>
      <w:lvlText w:val="•"/>
      <w:lvlJc w:val="left"/>
      <w:pPr>
        <w:ind w:left="2172" w:hanging="361"/>
      </w:pPr>
      <w:rPr>
        <w:lang w:val="sk-SK" w:eastAsia="en-US" w:bidi="ar-SA"/>
      </w:rPr>
    </w:lvl>
    <w:lvl w:ilvl="3" w:tplc="EFE49F66">
      <w:numFmt w:val="bullet"/>
      <w:lvlText w:val="•"/>
      <w:lvlJc w:val="left"/>
      <w:pPr>
        <w:ind w:left="3019" w:hanging="361"/>
      </w:pPr>
      <w:rPr>
        <w:lang w:val="sk-SK" w:eastAsia="en-US" w:bidi="ar-SA"/>
      </w:rPr>
    </w:lvl>
    <w:lvl w:ilvl="4" w:tplc="99DAADCC">
      <w:numFmt w:val="bullet"/>
      <w:lvlText w:val="•"/>
      <w:lvlJc w:val="left"/>
      <w:pPr>
        <w:ind w:left="3865" w:hanging="361"/>
      </w:pPr>
      <w:rPr>
        <w:lang w:val="sk-SK" w:eastAsia="en-US" w:bidi="ar-SA"/>
      </w:rPr>
    </w:lvl>
    <w:lvl w:ilvl="5" w:tplc="F30CDD38">
      <w:numFmt w:val="bullet"/>
      <w:lvlText w:val="•"/>
      <w:lvlJc w:val="left"/>
      <w:pPr>
        <w:ind w:left="4712" w:hanging="361"/>
      </w:pPr>
      <w:rPr>
        <w:lang w:val="sk-SK" w:eastAsia="en-US" w:bidi="ar-SA"/>
      </w:rPr>
    </w:lvl>
    <w:lvl w:ilvl="6" w:tplc="426A6726">
      <w:numFmt w:val="bullet"/>
      <w:lvlText w:val="•"/>
      <w:lvlJc w:val="left"/>
      <w:pPr>
        <w:ind w:left="5558" w:hanging="361"/>
      </w:pPr>
      <w:rPr>
        <w:lang w:val="sk-SK" w:eastAsia="en-US" w:bidi="ar-SA"/>
      </w:rPr>
    </w:lvl>
    <w:lvl w:ilvl="7" w:tplc="A0902D34">
      <w:numFmt w:val="bullet"/>
      <w:lvlText w:val="•"/>
      <w:lvlJc w:val="left"/>
      <w:pPr>
        <w:ind w:left="6404" w:hanging="361"/>
      </w:pPr>
      <w:rPr>
        <w:lang w:val="sk-SK" w:eastAsia="en-US" w:bidi="ar-SA"/>
      </w:rPr>
    </w:lvl>
    <w:lvl w:ilvl="8" w:tplc="74381D7C">
      <w:numFmt w:val="bullet"/>
      <w:lvlText w:val="•"/>
      <w:lvlJc w:val="left"/>
      <w:pPr>
        <w:ind w:left="7251" w:hanging="361"/>
      </w:pPr>
      <w:rPr>
        <w:lang w:val="sk-SK" w:eastAsia="en-US" w:bidi="ar-SA"/>
      </w:rPr>
    </w:lvl>
  </w:abstractNum>
  <w:abstractNum w:abstractNumId="7" w15:restartNumberingAfterBreak="0">
    <w:nsid w:val="5CC5352D"/>
    <w:multiLevelType w:val="hybridMultilevel"/>
    <w:tmpl w:val="5C2447E2"/>
    <w:lvl w:ilvl="0" w:tplc="F5D21208">
      <w:start w:val="1"/>
      <w:numFmt w:val="decimal"/>
      <w:lvlText w:val="%1."/>
      <w:lvlJc w:val="left"/>
      <w:pPr>
        <w:ind w:left="477" w:hanging="361"/>
      </w:pPr>
      <w:rPr>
        <w:rFonts w:ascii="Arial" w:eastAsia="Arial" w:hAnsi="Arial" w:cs="Arial" w:hint="default"/>
        <w:spacing w:val="0"/>
        <w:w w:val="100"/>
        <w:sz w:val="22"/>
        <w:szCs w:val="22"/>
        <w:lang w:val="sk-SK" w:eastAsia="en-US" w:bidi="ar-SA"/>
      </w:rPr>
    </w:lvl>
    <w:lvl w:ilvl="1" w:tplc="23E8E8BA">
      <w:numFmt w:val="bullet"/>
      <w:lvlText w:val="•"/>
      <w:lvlJc w:val="left"/>
      <w:pPr>
        <w:ind w:left="1326" w:hanging="361"/>
      </w:pPr>
      <w:rPr>
        <w:lang w:val="sk-SK" w:eastAsia="en-US" w:bidi="ar-SA"/>
      </w:rPr>
    </w:lvl>
    <w:lvl w:ilvl="2" w:tplc="EC9831E8">
      <w:numFmt w:val="bullet"/>
      <w:lvlText w:val="•"/>
      <w:lvlJc w:val="left"/>
      <w:pPr>
        <w:ind w:left="2172" w:hanging="361"/>
      </w:pPr>
      <w:rPr>
        <w:lang w:val="sk-SK" w:eastAsia="en-US" w:bidi="ar-SA"/>
      </w:rPr>
    </w:lvl>
    <w:lvl w:ilvl="3" w:tplc="0428BC72">
      <w:numFmt w:val="bullet"/>
      <w:lvlText w:val="•"/>
      <w:lvlJc w:val="left"/>
      <w:pPr>
        <w:ind w:left="3019" w:hanging="361"/>
      </w:pPr>
      <w:rPr>
        <w:lang w:val="sk-SK" w:eastAsia="en-US" w:bidi="ar-SA"/>
      </w:rPr>
    </w:lvl>
    <w:lvl w:ilvl="4" w:tplc="DC847506">
      <w:numFmt w:val="bullet"/>
      <w:lvlText w:val="•"/>
      <w:lvlJc w:val="left"/>
      <w:pPr>
        <w:ind w:left="3865" w:hanging="361"/>
      </w:pPr>
      <w:rPr>
        <w:lang w:val="sk-SK" w:eastAsia="en-US" w:bidi="ar-SA"/>
      </w:rPr>
    </w:lvl>
    <w:lvl w:ilvl="5" w:tplc="CA3A8A2C">
      <w:numFmt w:val="bullet"/>
      <w:lvlText w:val="•"/>
      <w:lvlJc w:val="left"/>
      <w:pPr>
        <w:ind w:left="4712" w:hanging="361"/>
      </w:pPr>
      <w:rPr>
        <w:lang w:val="sk-SK" w:eastAsia="en-US" w:bidi="ar-SA"/>
      </w:rPr>
    </w:lvl>
    <w:lvl w:ilvl="6" w:tplc="4FF2573C">
      <w:numFmt w:val="bullet"/>
      <w:lvlText w:val="•"/>
      <w:lvlJc w:val="left"/>
      <w:pPr>
        <w:ind w:left="5558" w:hanging="361"/>
      </w:pPr>
      <w:rPr>
        <w:lang w:val="sk-SK" w:eastAsia="en-US" w:bidi="ar-SA"/>
      </w:rPr>
    </w:lvl>
    <w:lvl w:ilvl="7" w:tplc="2B00F2CE">
      <w:numFmt w:val="bullet"/>
      <w:lvlText w:val="•"/>
      <w:lvlJc w:val="left"/>
      <w:pPr>
        <w:ind w:left="6404" w:hanging="361"/>
      </w:pPr>
      <w:rPr>
        <w:lang w:val="sk-SK" w:eastAsia="en-US" w:bidi="ar-SA"/>
      </w:rPr>
    </w:lvl>
    <w:lvl w:ilvl="8" w:tplc="6D16569C">
      <w:numFmt w:val="bullet"/>
      <w:lvlText w:val="•"/>
      <w:lvlJc w:val="left"/>
      <w:pPr>
        <w:ind w:left="7251" w:hanging="361"/>
      </w:pPr>
      <w:rPr>
        <w:lang w:val="sk-SK" w:eastAsia="en-US" w:bidi="ar-SA"/>
      </w:rPr>
    </w:lvl>
  </w:abstractNum>
  <w:abstractNum w:abstractNumId="8" w15:restartNumberingAfterBreak="0">
    <w:nsid w:val="76F45399"/>
    <w:multiLevelType w:val="hybridMultilevel"/>
    <w:tmpl w:val="BA70C8D8"/>
    <w:lvl w:ilvl="0" w:tplc="AE9AD8BE">
      <w:start w:val="1"/>
      <w:numFmt w:val="decimal"/>
      <w:lvlText w:val="%1."/>
      <w:lvlJc w:val="left"/>
      <w:pPr>
        <w:ind w:left="477" w:hanging="361"/>
      </w:pPr>
      <w:rPr>
        <w:rFonts w:ascii="Arial" w:eastAsia="Arial" w:hAnsi="Arial" w:cs="Arial" w:hint="default"/>
        <w:spacing w:val="0"/>
        <w:w w:val="100"/>
        <w:sz w:val="22"/>
        <w:szCs w:val="22"/>
        <w:lang w:val="sk-SK" w:eastAsia="en-US" w:bidi="ar-SA"/>
      </w:rPr>
    </w:lvl>
    <w:lvl w:ilvl="1" w:tplc="863E84CC">
      <w:numFmt w:val="bullet"/>
      <w:lvlText w:val="•"/>
      <w:lvlJc w:val="left"/>
      <w:pPr>
        <w:ind w:left="1326" w:hanging="361"/>
      </w:pPr>
      <w:rPr>
        <w:lang w:val="sk-SK" w:eastAsia="en-US" w:bidi="ar-SA"/>
      </w:rPr>
    </w:lvl>
    <w:lvl w:ilvl="2" w:tplc="F080F148">
      <w:numFmt w:val="bullet"/>
      <w:lvlText w:val="•"/>
      <w:lvlJc w:val="left"/>
      <w:pPr>
        <w:ind w:left="2172" w:hanging="361"/>
      </w:pPr>
      <w:rPr>
        <w:lang w:val="sk-SK" w:eastAsia="en-US" w:bidi="ar-SA"/>
      </w:rPr>
    </w:lvl>
    <w:lvl w:ilvl="3" w:tplc="056A1D9A">
      <w:numFmt w:val="bullet"/>
      <w:lvlText w:val="•"/>
      <w:lvlJc w:val="left"/>
      <w:pPr>
        <w:ind w:left="3019" w:hanging="361"/>
      </w:pPr>
      <w:rPr>
        <w:lang w:val="sk-SK" w:eastAsia="en-US" w:bidi="ar-SA"/>
      </w:rPr>
    </w:lvl>
    <w:lvl w:ilvl="4" w:tplc="F09E95D2">
      <w:numFmt w:val="bullet"/>
      <w:lvlText w:val="•"/>
      <w:lvlJc w:val="left"/>
      <w:pPr>
        <w:ind w:left="3865" w:hanging="361"/>
      </w:pPr>
      <w:rPr>
        <w:lang w:val="sk-SK" w:eastAsia="en-US" w:bidi="ar-SA"/>
      </w:rPr>
    </w:lvl>
    <w:lvl w:ilvl="5" w:tplc="09380E38">
      <w:numFmt w:val="bullet"/>
      <w:lvlText w:val="•"/>
      <w:lvlJc w:val="left"/>
      <w:pPr>
        <w:ind w:left="4712" w:hanging="361"/>
      </w:pPr>
      <w:rPr>
        <w:lang w:val="sk-SK" w:eastAsia="en-US" w:bidi="ar-SA"/>
      </w:rPr>
    </w:lvl>
    <w:lvl w:ilvl="6" w:tplc="C31C7B6A">
      <w:numFmt w:val="bullet"/>
      <w:lvlText w:val="•"/>
      <w:lvlJc w:val="left"/>
      <w:pPr>
        <w:ind w:left="5558" w:hanging="361"/>
      </w:pPr>
      <w:rPr>
        <w:lang w:val="sk-SK" w:eastAsia="en-US" w:bidi="ar-SA"/>
      </w:rPr>
    </w:lvl>
    <w:lvl w:ilvl="7" w:tplc="1C8A529E">
      <w:numFmt w:val="bullet"/>
      <w:lvlText w:val="•"/>
      <w:lvlJc w:val="left"/>
      <w:pPr>
        <w:ind w:left="6404" w:hanging="361"/>
      </w:pPr>
      <w:rPr>
        <w:lang w:val="sk-SK" w:eastAsia="en-US" w:bidi="ar-SA"/>
      </w:rPr>
    </w:lvl>
    <w:lvl w:ilvl="8" w:tplc="ECBEBA5C">
      <w:numFmt w:val="bullet"/>
      <w:lvlText w:val="•"/>
      <w:lvlJc w:val="left"/>
      <w:pPr>
        <w:ind w:left="7251" w:hanging="361"/>
      </w:pPr>
      <w:rPr>
        <w:lang w:val="sk-SK" w:eastAsia="en-US" w:bidi="ar-SA"/>
      </w:rPr>
    </w:lvl>
  </w:abstractNum>
  <w:abstractNum w:abstractNumId="9" w15:restartNumberingAfterBreak="0">
    <w:nsid w:val="7BA07734"/>
    <w:multiLevelType w:val="hybridMultilevel"/>
    <w:tmpl w:val="32D0DC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02"/>
    <w:rsid w:val="00016202"/>
    <w:rsid w:val="00016420"/>
    <w:rsid w:val="000B7DE8"/>
    <w:rsid w:val="002333F4"/>
    <w:rsid w:val="00356F40"/>
    <w:rsid w:val="00461D89"/>
    <w:rsid w:val="004A4F54"/>
    <w:rsid w:val="005755F1"/>
    <w:rsid w:val="008C1F42"/>
    <w:rsid w:val="00901E27"/>
    <w:rsid w:val="00AD2120"/>
    <w:rsid w:val="00B1794E"/>
    <w:rsid w:val="00B31778"/>
    <w:rsid w:val="00CD43C1"/>
    <w:rsid w:val="00D05C2D"/>
    <w:rsid w:val="00F44642"/>
    <w:rsid w:val="00F970F2"/>
    <w:rsid w:val="00FA3766"/>
    <w:rsid w:val="00FD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03B41"/>
  <w15:docId w15:val="{6EA8D946-450F-4287-8614-7CC516DF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164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dpis1">
    <w:name w:val="heading 1"/>
    <w:basedOn w:val="Normlny"/>
    <w:link w:val="Nadpis1Char"/>
    <w:uiPriority w:val="1"/>
    <w:qFormat/>
    <w:rsid w:val="00016420"/>
    <w:pPr>
      <w:ind w:right="420"/>
      <w:jc w:val="center"/>
      <w:outlineLvl w:val="0"/>
    </w:pPr>
    <w:rPr>
      <w:b/>
      <w:bCs/>
    </w:rPr>
  </w:style>
  <w:style w:type="paragraph" w:styleId="Nadpis2">
    <w:name w:val="heading 2"/>
    <w:basedOn w:val="Normlny"/>
    <w:link w:val="Nadpis2Char"/>
    <w:uiPriority w:val="1"/>
    <w:semiHidden/>
    <w:unhideWhenUsed/>
    <w:qFormat/>
    <w:rsid w:val="00016420"/>
    <w:pPr>
      <w:ind w:right="424"/>
      <w:jc w:val="center"/>
      <w:outlineLvl w:val="1"/>
    </w:pPr>
    <w:rPr>
      <w:b/>
      <w:bCs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16420"/>
    <w:rPr>
      <w:rFonts w:ascii="Arial" w:eastAsia="Arial" w:hAnsi="Arial" w:cs="Arial"/>
      <w:b/>
      <w:bCs/>
    </w:rPr>
  </w:style>
  <w:style w:type="character" w:customStyle="1" w:styleId="Nadpis2Char">
    <w:name w:val="Nadpis 2 Char"/>
    <w:basedOn w:val="Predvolenpsmoodseku"/>
    <w:link w:val="Nadpis2"/>
    <w:uiPriority w:val="1"/>
    <w:semiHidden/>
    <w:rsid w:val="00016420"/>
    <w:rPr>
      <w:rFonts w:ascii="Arial" w:eastAsia="Arial" w:hAnsi="Arial" w:cs="Arial"/>
      <w:b/>
      <w:bCs/>
      <w:i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016420"/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016420"/>
    <w:rPr>
      <w:rFonts w:ascii="Arial" w:eastAsia="Arial" w:hAnsi="Arial" w:cs="Arial"/>
    </w:rPr>
  </w:style>
  <w:style w:type="paragraph" w:styleId="Odsekzoznamu">
    <w:name w:val="List Paragraph"/>
    <w:basedOn w:val="Normlny"/>
    <w:uiPriority w:val="1"/>
    <w:qFormat/>
    <w:rsid w:val="00016420"/>
    <w:pPr>
      <w:ind w:left="476" w:right="109" w:hanging="361"/>
      <w:jc w:val="both"/>
    </w:pPr>
  </w:style>
  <w:style w:type="paragraph" w:styleId="Hlavika">
    <w:name w:val="header"/>
    <w:basedOn w:val="Normlny"/>
    <w:link w:val="HlavikaChar"/>
    <w:uiPriority w:val="99"/>
    <w:unhideWhenUsed/>
    <w:rsid w:val="00B3177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1778"/>
    <w:rPr>
      <w:rFonts w:ascii="Arial" w:eastAsia="Arial" w:hAnsi="Arial" w:cs="Arial"/>
    </w:rPr>
  </w:style>
  <w:style w:type="paragraph" w:styleId="Pta">
    <w:name w:val="footer"/>
    <w:basedOn w:val="Normlny"/>
    <w:link w:val="PtaChar"/>
    <w:uiPriority w:val="99"/>
    <w:unhideWhenUsed/>
    <w:rsid w:val="00B3177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1778"/>
    <w:rPr>
      <w:rFonts w:ascii="Arial" w:eastAsia="Arial" w:hAnsi="Arial" w:cs="Arial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01E2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01E27"/>
    <w:rPr>
      <w:rFonts w:ascii="Arial" w:eastAsia="Arial" w:hAnsi="Arial" w:cs="Arial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01E27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901E27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3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3766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ratislava-rusovce.sk/media/files/gdpr/200818_sk_baru_priloha_c-_1_zoznam_spracovatelskych_cinnosti_final-docx.pdf" TargetMode="External"/><Relationship Id="rId1" Type="http://schemas.openxmlformats.org/officeDocument/2006/relationships/hyperlink" Target="https://www.bratislava-rusovce.sk/media/files/gdpr/Zasady_GDPR.pdf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00FF4-7912-4C5B-87FB-E8C6CE76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Rusnakova</dc:creator>
  <cp:lastModifiedBy>Zuzana Cervenakova</cp:lastModifiedBy>
  <cp:revision>2</cp:revision>
  <cp:lastPrinted>2021-05-05T14:40:00Z</cp:lastPrinted>
  <dcterms:created xsi:type="dcterms:W3CDTF">2021-05-27T09:36:00Z</dcterms:created>
  <dcterms:modified xsi:type="dcterms:W3CDTF">2021-05-27T09:36:00Z</dcterms:modified>
</cp:coreProperties>
</file>