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5537" w14:textId="77777777" w:rsidR="000C1E32" w:rsidRDefault="000C1E32" w:rsidP="000C1E32">
      <w:pPr>
        <w:jc w:val="center"/>
        <w:rPr>
          <w:rFonts w:ascii="Arial" w:hAnsi="Arial" w:cs="Arial"/>
          <w:b/>
          <w:sz w:val="22"/>
          <w:szCs w:val="22"/>
        </w:rPr>
      </w:pPr>
    </w:p>
    <w:p w14:paraId="7F43DE84" w14:textId="77777777" w:rsidR="000C1E32" w:rsidRDefault="000C1E32" w:rsidP="000C1E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Správa č. 02/09/2022</w:t>
      </w:r>
    </w:p>
    <w:p w14:paraId="69BC6F5A" w14:textId="77777777" w:rsidR="000C1E32" w:rsidRDefault="000C1E32" w:rsidP="000C1E32">
      <w:pPr>
        <w:pStyle w:val="Odsekzoznamu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 vykonanej následnej finančnej kontroly pri</w:t>
      </w:r>
      <w:bookmarkStart w:id="0" w:name="_Hlk524454008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dodržiavaní všeobecne záväzných právnych predpisov a interných predpisov mestskej časti Bratislava-Rusovce a kontroly plnenia ďalších úloh ustanovených osobitnými predpismi pri efektívnom, hospodárnom, účelovom a účinnom nakladaní s verejnými prostriedkami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pri správe miestneho poplatku za rozvoj v rozpočtovom roku 2021</w:t>
      </w:r>
      <w:bookmarkEnd w:id="0"/>
    </w:p>
    <w:p w14:paraId="7D08C435" w14:textId="77777777" w:rsidR="000C1E32" w:rsidRDefault="000C1E32" w:rsidP="000C1E32">
      <w:pPr>
        <w:pStyle w:val="Odsekzo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45C1067" w14:textId="77777777" w:rsidR="000C1E32" w:rsidRDefault="000C1E32" w:rsidP="000C1E32">
      <w:pPr>
        <w:tabs>
          <w:tab w:val="left" w:pos="3402"/>
        </w:tabs>
        <w:ind w:right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Oprávnená osoba: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 Mráz, miestny kontrolór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EE0FAA" w14:textId="77777777" w:rsidR="000C1E32" w:rsidRDefault="000C1E32" w:rsidP="000C1E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DBDB34" w14:textId="77777777" w:rsidR="000C1E32" w:rsidRDefault="000C1E32" w:rsidP="000C1E32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Kontrolovaný subjekt: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Miestny úrad mestskej časti Bratislava-Rusovce</w:t>
      </w:r>
    </w:p>
    <w:p w14:paraId="127529D8" w14:textId="77777777" w:rsidR="000C1E32" w:rsidRDefault="000C1E32" w:rsidP="000C1E32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ab/>
        <w:t>Vývojová 8</w:t>
      </w:r>
    </w:p>
    <w:p w14:paraId="33D2EFAD" w14:textId="77777777" w:rsidR="000C1E32" w:rsidRDefault="000C1E32" w:rsidP="000C1E32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ab/>
        <w:t>851 10 Bratislava</w:t>
      </w:r>
    </w:p>
    <w:p w14:paraId="3E41A022" w14:textId="77777777" w:rsidR="000C1E32" w:rsidRDefault="000C1E32" w:rsidP="000C1E32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ab/>
        <w:t>IČO: 00 304 611</w:t>
      </w:r>
    </w:p>
    <w:p w14:paraId="76A8FB7C" w14:textId="77777777" w:rsidR="000C1E32" w:rsidRDefault="000C1E32" w:rsidP="000C1E32">
      <w:pPr>
        <w:tabs>
          <w:tab w:val="left" w:pos="3375"/>
        </w:tabs>
        <w:ind w:left="2829" w:firstLine="709"/>
        <w:jc w:val="both"/>
        <w:rPr>
          <w:rFonts w:ascii="Arial" w:hAnsi="Arial" w:cs="Arial"/>
          <w:sz w:val="22"/>
          <w:szCs w:val="22"/>
        </w:rPr>
      </w:pPr>
    </w:p>
    <w:p w14:paraId="4BC4BAA8" w14:textId="77777777" w:rsidR="000C1E32" w:rsidRDefault="000C1E32" w:rsidP="000C1E32">
      <w:pPr>
        <w:tabs>
          <w:tab w:val="left" w:pos="3402"/>
        </w:tabs>
        <w:ind w:left="3402" w:hanging="3402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Predmet kontroly: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ab/>
      </w:r>
      <w:r>
        <w:rPr>
          <w:rFonts w:ascii="Arial" w:eastAsia="Calibri" w:hAnsi="Arial" w:cs="Arial"/>
          <w:bCs/>
          <w:sz w:val="22"/>
          <w:szCs w:val="22"/>
          <w:lang w:eastAsia="ar-SA"/>
        </w:rPr>
        <w:t>Následná kontrola plnenia povinností správcu poplatku a dodržiavania zákonnosti, hospodárnosti a účelovosti pri správe, vyrubovaní, splatnosti a úhradách poplatku za rozvoj v roku 2021.</w:t>
      </w:r>
    </w:p>
    <w:p w14:paraId="5539AD8D" w14:textId="77777777" w:rsidR="000C1E32" w:rsidRDefault="000C1E32" w:rsidP="000C1E32">
      <w:pPr>
        <w:ind w:left="3538" w:hanging="3538"/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</w:pPr>
    </w:p>
    <w:p w14:paraId="20C3D0FE" w14:textId="77777777" w:rsidR="000C1E32" w:rsidRDefault="000C1E32" w:rsidP="000C1E32">
      <w:pPr>
        <w:tabs>
          <w:tab w:val="left" w:pos="3402"/>
        </w:tabs>
        <w:ind w:left="3402" w:hanging="340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Cieľ kontroly: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>Dodržiavanie legislatívy a platných noriem mestskej časti Bratislava-Rusovce so zameraním na dodržiavanie podmienok na efektívnosť výberu, poskytnutie a použitie verejných prostriedkov</w:t>
      </w:r>
      <w:r>
        <w:rPr>
          <w:rFonts w:ascii="Arial" w:hAnsi="Arial" w:cs="Arial"/>
          <w:sz w:val="22"/>
          <w:szCs w:val="22"/>
        </w:rPr>
        <w:t>.</w:t>
      </w:r>
    </w:p>
    <w:p w14:paraId="133560CA" w14:textId="77777777" w:rsidR="000C1E32" w:rsidRDefault="000C1E32" w:rsidP="000C1E32">
      <w:pPr>
        <w:ind w:left="3119" w:hanging="3119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01CEE7EC" w14:textId="77777777" w:rsidR="000C1E32" w:rsidRDefault="000C1E32" w:rsidP="000C1E32">
      <w:pPr>
        <w:ind w:left="3402" w:hanging="3402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Kontrola bola vykonaná v čase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</w:t>
      </w:r>
      <w:r>
        <w:rPr>
          <w:rFonts w:ascii="Arial" w:eastAsia="Calibri" w:hAnsi="Arial" w:cs="Arial"/>
          <w:bCs/>
          <w:sz w:val="22"/>
          <w:szCs w:val="22"/>
          <w:lang w:eastAsia="ar-SA"/>
        </w:rPr>
        <w:t>od 15. 08. 2022</w:t>
      </w:r>
      <w:r>
        <w:rPr>
          <w:rFonts w:ascii="Arial" w:eastAsia="Calibri" w:hAnsi="Arial" w:cs="Arial"/>
          <w:bCs/>
          <w:sz w:val="22"/>
          <w:szCs w:val="22"/>
          <w:lang w:eastAsia="ar-SA"/>
        </w:rPr>
        <w:tab/>
        <w:t>do  22. 08. 2022</w:t>
      </w:r>
    </w:p>
    <w:p w14:paraId="79A40799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</w:p>
    <w:p w14:paraId="24C461A3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Kontrolované obdobie: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sz w:val="22"/>
          <w:szCs w:val="22"/>
        </w:rPr>
        <w:t>od 01. 01. 2021</w:t>
      </w:r>
      <w:r>
        <w:rPr>
          <w:rFonts w:ascii="Arial" w:hAnsi="Arial" w:cs="Arial"/>
          <w:bCs/>
          <w:sz w:val="22"/>
          <w:szCs w:val="22"/>
        </w:rPr>
        <w:tab/>
        <w:t>do 31. 12. 2021</w:t>
      </w:r>
    </w:p>
    <w:p w14:paraId="1CE267BC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34B24FA5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Kontrola bola vykonaná v súlade s plánom kontrolnej činnosti na II. polrok 2022, schváleným uznesením Miestneho zastupiteľstva mestskej časti Bratislava-Rusovce č. 389/2022 dňa 21. 06. 2022.</w:t>
      </w:r>
    </w:p>
    <w:p w14:paraId="37A63732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</w:rPr>
      </w:pPr>
    </w:p>
    <w:p w14:paraId="7EA05339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Predmetná kontrola bola vykonaná v nadväznosti na dodržiavanie nasledovných zákonov a nariadení: </w:t>
      </w:r>
    </w:p>
    <w:p w14:paraId="67A5BEA5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</w:p>
    <w:p w14:paraId="5C8FB368" w14:textId="77777777" w:rsidR="000C1E32" w:rsidRDefault="000C1E32" w:rsidP="000C1E32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Zákona č. 369/1990 Zb. o obecnom zriadení v znení neskorších predpisov - § 18d bod 2 písm. d). </w:t>
      </w:r>
    </w:p>
    <w:p w14:paraId="0FE2731A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Zákona č. 377/1990 Zb. o hlavnom meste Slovenskej republiky Bratislave v znení     neskorších predpisov. </w:t>
      </w:r>
    </w:p>
    <w:p w14:paraId="7D666982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Štatútu hlavného mesta SR Bratislavy v znení neskorších dodatkov.</w:t>
      </w:r>
    </w:p>
    <w:p w14:paraId="5CEAA1DA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Zákona č. 583/2004 Z. z. o rozpočtových pravidlách územnej samosprávy a o zmene a doplnení niektorých zákonov (ďalej len „rozpočtové pravidlá územnej samosprávy“).</w:t>
      </w:r>
    </w:p>
    <w:p w14:paraId="30500B54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Zákona č. 523/2004 Z. z. o rozpočtových pravidlách verejnej správy v znení neskorších predpisov (ďalej len „rozpočtové pravidlá verejnej správy“).</w:t>
      </w:r>
    </w:p>
    <w:p w14:paraId="09CF54E9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Zákona č. 431/2002 Z. z. o účtovníctve v znení neskorších predpisov. </w:t>
      </w:r>
    </w:p>
    <w:p w14:paraId="71F91561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bookmarkStart w:id="1" w:name="_Hlk524337682"/>
      <w:r>
        <w:rPr>
          <w:rFonts w:ascii="Arial" w:hAnsi="Arial" w:cs="Arial"/>
          <w:sz w:val="22"/>
          <w:szCs w:val="22"/>
        </w:rPr>
        <w:t>Všeobecne záväzné nariadenie mestskej časti Bratislava-Rusovce č. 04/2019 o ustanovení miestneho poplatku za rozvoj na území mestskej časti Bratislava-Rusovce účinné od 01. 01. 2020</w:t>
      </w:r>
    </w:p>
    <w:bookmarkEnd w:id="1"/>
    <w:p w14:paraId="7BB626EA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Smernica č. 1/2021 na vykonávanie finančnej kontroly – základnej a administratívnej v pôsobnosti Miestneho úradu mestskej časti Bratislava-Rusovce (ďalej len „smernica o finančnej kontrole“), účinná od 01. 01. 2021</w:t>
      </w:r>
    </w:p>
    <w:p w14:paraId="15FFE8CE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Zásad obehu účtovných dokladov mestskej časti Bratislava-Rusovce účinných od 01. 01. 2016</w:t>
      </w:r>
    </w:p>
    <w:p w14:paraId="1592DBD0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l) Zákona </w:t>
      </w:r>
      <w:bookmarkStart w:id="2" w:name="_Hlk524425747"/>
      <w:r>
        <w:rPr>
          <w:rFonts w:ascii="Arial" w:hAnsi="Arial" w:cs="Arial"/>
          <w:sz w:val="22"/>
          <w:szCs w:val="22"/>
        </w:rPr>
        <w:t>č. 357/2015 Z. z. o finančnej kontrole a audite v znení neskorších predpisov</w:t>
      </w:r>
    </w:p>
    <w:bookmarkEnd w:id="2"/>
    <w:p w14:paraId="3E077E26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</w:p>
    <w:p w14:paraId="407F4B80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súlade § 15 ods. 2 písm. a) zákona č. 377/1990 Zb. o hlavnom meste SR Bratislavy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znení neskorších predpisov, podľa § 4 ods. 3 písm. d) a § 6 ods. 1 zákona č. 369/1990 Zb. o obecnom zriadení v znení neskorších predpisov, § 7 ods. 4 zákona č. 583/2004 Z. z. o rozpočtových pravidlách územnej samosprávy a o zmene a doplnení niektorých zákonov a zákona č. 523/2004 Z. z. o rozpočtových pravidlách verejnej správy a o zmene a doplnení niektorých zákonov v znení neskorších predpisov vydala Mestská časť Bratislava-Rusovce Všeobecne záväzné nariadenie č. 04/2019, účinné dňom 01. 01. 2020, o ustanovení miestneho poplatku za rozvoj na území mestskej časti Bratislava-Rusovce.</w:t>
      </w:r>
    </w:p>
    <w:p w14:paraId="6E804337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499F8D64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09000B46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a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) Oprávnenie kontrolného orgánu k výkonu kontroly</w:t>
      </w:r>
    </w:p>
    <w:p w14:paraId="61BD3D04" w14:textId="77777777" w:rsidR="000C1E32" w:rsidRDefault="000C1E32" w:rsidP="000C1E32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3DAB252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Schválený Plán kontrolnej činnosti na II. polrok 2022 na vykonanie následnej finančnej kontroly plnenia dodržiavania interných predpisov mestskej časti Bratislava-Rusovce ako i kontroly plnenia ďalších úloh ustanovených osobitnými predpismi, pri správe daní a miestnych poplatkov pre mestskú časť Bratislava-Rusovce za zdaňovacie obdobie roka 2021.</w:t>
      </w:r>
    </w:p>
    <w:p w14:paraId="67F7D4E5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29AF3E9E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predloženia súvisiacich dokladov, písomností a poskytnutia dostupných informácií stanovil kontrolný orgán na deň </w:t>
      </w:r>
      <w:r>
        <w:rPr>
          <w:rFonts w:ascii="Arial" w:hAnsi="Arial" w:cs="Arial"/>
          <w:bCs/>
          <w:sz w:val="22"/>
          <w:szCs w:val="22"/>
        </w:rPr>
        <w:t>15. 08. 2022.</w:t>
      </w:r>
    </w:p>
    <w:p w14:paraId="4301FCAE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3E476B6A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výkonu kontroly stanovil kontrolný orgán na dni </w:t>
      </w:r>
      <w:r>
        <w:rPr>
          <w:rFonts w:ascii="Arial" w:hAnsi="Arial" w:cs="Arial"/>
          <w:bCs/>
          <w:sz w:val="22"/>
          <w:szCs w:val="22"/>
        </w:rPr>
        <w:t>od 15. 08. 2022 do  22. 08. 2022.</w:t>
      </w:r>
    </w:p>
    <w:p w14:paraId="54F090EE" w14:textId="77777777" w:rsidR="000C1E32" w:rsidRDefault="000C1E32" w:rsidP="000C1E32">
      <w:pPr>
        <w:jc w:val="both"/>
        <w:rPr>
          <w:rFonts w:ascii="Arial" w:hAnsi="Arial" w:cs="Arial"/>
          <w:b/>
          <w:sz w:val="22"/>
          <w:szCs w:val="22"/>
        </w:rPr>
      </w:pPr>
    </w:p>
    <w:p w14:paraId="2BF4E8FB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Predmetom kontroly boli písomnosti súvisiace s plnením povinnosti správcu miestnej dane - poplatku za rozvoj, plnenia ustanovení §</w:t>
      </w:r>
      <w:bookmarkStart w:id="3" w:name="_Hlk23808329"/>
      <w:r>
        <w:rPr>
          <w:rFonts w:ascii="Arial" w:hAnsi="Arial" w:cs="Arial"/>
          <w:sz w:val="22"/>
          <w:szCs w:val="22"/>
        </w:rPr>
        <w:t xml:space="preserve"> 156 ods. 1 písm. a) zákona o správe daní</w:t>
      </w:r>
      <w:bookmarkEnd w:id="3"/>
      <w:r>
        <w:rPr>
          <w:rFonts w:ascii="Arial" w:hAnsi="Arial" w:cs="Arial"/>
          <w:sz w:val="22"/>
          <w:szCs w:val="22"/>
        </w:rPr>
        <w:t>, vyrúb úroku z omeškania z dôvodu nezaplatenia miestneho poplatku za rozvoj, úplnosť dokumentácie súvisiacej s riadnym výkonom správy dane na príslušnom referáte miestneho úradu mestskej časti Bratislava-Rusovce za kontrolované obdobie roka 2021, a to najmä:</w:t>
      </w:r>
    </w:p>
    <w:p w14:paraId="6D9ABBF3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Inkaso - podrobná zostava k 31. 12. 2021 za zdaňovacie obdobie rok 2021 D32 – Poplatok za rozvoj od 01. 01. 2021 do 31. 12. 2021</w:t>
      </w:r>
    </w:p>
    <w:p w14:paraId="64294027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Sumár - podrobná zostava k 31. 12. 2021 za zdaňovacie obdobie roka 2021- Poplatok za rozvoj D32 od 01. 01. 2021 do 31. 12. 2021</w:t>
      </w:r>
    </w:p>
    <w:p w14:paraId="1D8F0125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Rozhodnutia mestskej časti o výrube poplatkov za rozvoj podľa § 9 zákona č. 447/2015 Z. z. o miestnom poplatku za rozvoj v znení neskorších predpisov v spojení so zákonom č. 375/2016 Z. z., zákonom č. 582/2004 Z. z. o miestnych daniach a poplatku za komunálne odpady a zákonom č. 563/2009 Z. z. o správe daní</w:t>
      </w:r>
    </w:p>
    <w:p w14:paraId="122BAE47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Výpisy z bežného účtu kontrolovaného subjektu s preukázaním termínov platieb a ich úhrad</w:t>
      </w:r>
    </w:p>
    <w:p w14:paraId="30C9985C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Doručenky poplatníkov s vykázaním doručenia a nadobudnutia právoplatnosti platobných výmerov</w:t>
      </w:r>
    </w:p>
    <w:p w14:paraId="40E6CE99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Súvisiaca administratíva a korešpondencia s poplatníkmi (výzvy, žiadosti o splátky, odvolania, atď...)</w:t>
      </w:r>
    </w:p>
    <w:p w14:paraId="7190A0DD" w14:textId="77777777" w:rsidR="000C1E32" w:rsidRDefault="000C1E32" w:rsidP="000C1E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Rozhodnutia o výrube úroku z omeškania poplatkov za rozvoj rok 2021</w:t>
      </w:r>
    </w:p>
    <w:p w14:paraId="547843F5" w14:textId="77777777" w:rsidR="000C1E32" w:rsidRDefault="000C1E32" w:rsidP="000C1E3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4D3E9A5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  <w:u w:val="single"/>
        </w:rPr>
        <w:t>) právna úprava a súvisiaca legislatíva</w:t>
      </w:r>
    </w:p>
    <w:p w14:paraId="70B71809" w14:textId="77777777" w:rsidR="000C1E32" w:rsidRDefault="000C1E32" w:rsidP="000C1E32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B21FAD8" w14:textId="77777777" w:rsidR="000C1E32" w:rsidRDefault="000C1E32" w:rsidP="000C1E32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Zákon č. 447/2015 Z. z. o miestnom poplatku za rozvoj a o zmene a doplnení niektorých zákonov</w:t>
      </w:r>
    </w:p>
    <w:p w14:paraId="21A107C3" w14:textId="77777777" w:rsidR="000C1E32" w:rsidRDefault="000C1E32" w:rsidP="000C1E32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Platné a účinné Všeobecne záväzné nariadenie mestskej časti Bratislava-Rusovce </w:t>
      </w:r>
      <w:r>
        <w:rPr>
          <w:rFonts w:ascii="Arial" w:hAnsi="Arial" w:cs="Arial"/>
          <w:i/>
          <w:iCs/>
          <w:sz w:val="22"/>
          <w:szCs w:val="22"/>
        </w:rPr>
        <w:br/>
        <w:t xml:space="preserve">č. 4/2019 o ustanovení miestneho poplatku za rozvoj na území mestskej časti Bratislava-Rusovce, na ktorom sa uznieslo Miestne zastupiteľstvo mestskej časti Bratislava-Rusovce podľa § 15 ods. 2 písm. a) zákona č. 377/1990 Zb. o hlavnom meste Slovenskej republiky Bratislave v znení neskorších predpisov, § 6 ods. 1 zákona </w:t>
      </w:r>
      <w:r>
        <w:rPr>
          <w:rFonts w:ascii="Arial" w:hAnsi="Arial" w:cs="Arial"/>
          <w:i/>
          <w:iCs/>
          <w:sz w:val="22"/>
          <w:szCs w:val="22"/>
        </w:rPr>
        <w:lastRenderedPageBreak/>
        <w:t>č. 369/1990 Zb. o obecnom zriadení v znení neskorších predpisov, § 2, § 7 a § 12 zákona č. 447/2015 Z. z. o miestnom poplatku za rozvoja a o zmene a doplnení niektorých zákonov v znení neskorších predpisov a čl. 18 ods. 4 písm. a) a čl. 57 ods. 1 písm. b) Štatútu hlavného mesta Slovenskej republiky Bratislavy v znení dod</w:t>
      </w:r>
      <w:r>
        <w:rPr>
          <w:rFonts w:ascii="Arial" w:hAnsi="Arial" w:cs="Arial"/>
          <w:sz w:val="22"/>
          <w:szCs w:val="22"/>
        </w:rPr>
        <w:t>atkov</w:t>
      </w:r>
    </w:p>
    <w:p w14:paraId="39B38EC5" w14:textId="77777777" w:rsidR="000C1E32" w:rsidRDefault="000C1E32" w:rsidP="000C1E3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878E79F" w14:textId="77777777" w:rsidR="000C1E32" w:rsidRDefault="000C1E32" w:rsidP="000C1E3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 novelizovaného nariadenia boli voči pôvodnému zneniu VZN č. 1/2017 zapracované úpravy vyplývajúce z novelizovaného znenia zákonom č. 379/2019, a to - spresnenie formulácií a pojmov, - došlo k zaradeniu nových predmetov poplatku do zoznamu, pričom ide o drobnú stavbu, nadstavbu a prístavbu s výmerou podlahovej plochy do 25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vstavanú garáž a parkovacie státie v rámci existujúcej stavby, - pri ohláseniach stavieb je rozhodným momentom na vznik poplatkovej povinnosti deň doručenia oznámenia stavebného úradu k danej ohláške, - pri vzniku poplatkovej povinnosti sa zmenil aj spôsob oznamovania správcovi poplatku, pretože v rámci novej úpravy už môže mestská časť samotná vyzvať stavebníka, aby podal oznámenie o výmere podlahovej plochy nadzemnej časti realizovanej stavby, pričom výmeru podlahovej plochy nadzemnej časti stavby potvrdí aj projektant stavby, - ustanovenie spôsobu zverejnenia informácií o výške výnosu poplatku za rozvoj a jeho použití, pričom výnos z tohto poplatku musí mestská časť použiť na rozvoj svojho dotknutého územia formou kapitálových investícií súvisiacich so stavebnými nákladmi na stavbu, vrátane nákladov na vysporiadanie pozemku len na účel uvedený v § 8 predloženého návrhu. Sadzby poplatku zostali bez zmeny. Uznesením mestského zastupiteľstva hlavného mesta SR Bratislavy č. 628/2016 bol prijatý dodatok k Štatútu hlavného mesta SR Bratislavy o miestnom poplatku za rozvoj vo veci správy miestneho poplatku za rozvoj a vo veci prerozdelenia výnosu miestneho poplatku za rozvoj medzi mesto a mestské časti v pomere 32 % pre rozpočet Bratislavy a 68 % pre rozpočty mestských častí s účinnosťou od 1. decembra 2016.</w:t>
      </w:r>
    </w:p>
    <w:p w14:paraId="115A8041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57F6E7A6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sa zamerala predovšetkým na dodržiavanie ustanovení nasledovných ustanovení VZN:</w:t>
      </w:r>
    </w:p>
    <w:p w14:paraId="3621A153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5 Základom poplatku za rozvoj je výmera nadzemnej časti podlahovej plochy realizovanej stavby v m², ktorá je predmetom poplatku za rozvoj podľa § 2 tohto nariadenia, pričom na účely tohto nariadenia sa za podlahovú plochu nadzemnej časti realizovanej stavby považuje súčet výmery všetkých miestností v nadzemných podlažiach stavby. </w:t>
      </w:r>
    </w:p>
    <w:p w14:paraId="4336B4B6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Sadzby poplatku za rozvoj na území mestskej časti Bratislava-Rusovce za každý, aj začatý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podlahovej plochy nadzemnej časti stavby nasledovne: a) stavby na bývanie vo výške 35,- Eur; b) stavby na pôdohospodársku produkciu, skleníky, stavby pre vodné hospodárstvo, stavby využívané na skladovanie vlastnej poľnohospodárskej produkcie, vrátane stavieb na vlastnú administratívu, vo výške 10,- Eur; c) priemyselné stavby a stavby využívané na skladovanie, vrátane stavieb na vlastnú administratívu, vo výške 35,- Eur; d) stavby na ostatné podnikanie a na zárobkovú činnosť, stavby využívané na skladovanie a administratívu súvisiacu s ostatným podnikaním a so zárobkovou činnosťou vo výške 35,- Eur; e) ostatné stavby vo výške 35,- Eur. </w:t>
      </w:r>
    </w:p>
    <w:p w14:paraId="24BF6F81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7 Poplatok za rozvoj sa vypočíta ako súčin základu poplatku za rozvoj podľa § 5 tohto nariadenia znížený o 60 m² a sadzby poplatku za rozvoj podľa § 6 tohto nariadenia platnej v čase vzniku poplatkovej povinnosti, ak zákon neustanovuje inak. (2) Vypočítaný poplatok za rozvoj sa zaokrúhli na eurocenty nadol. </w:t>
      </w:r>
    </w:p>
    <w:p w14:paraId="5F2562FB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 Použitie výnosu poplatku za rozvoj mestská časť zverejní cez webové sídlo mestskej časti www.bratislava-rusovce.sk vždy do konca mesiaca apríl kalendárneho roka za predchádzajúci kalendárny rok informáciu o výške  výnosu z poplatku za rozvoj a o jeho použití, v členení použitia výnosov podľa realizovaných projektov.</w:t>
      </w:r>
    </w:p>
    <w:p w14:paraId="38531D16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678FB007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  <w:u w:val="single"/>
        </w:rPr>
        <w:t>Kontrolné zistenia v spravovaní poplatku za rozvoj v zdaňovacom období rok 2021 kontrolovaného subjektu.</w:t>
      </w:r>
    </w:p>
    <w:p w14:paraId="0E60F0FC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Prvotná evidencia vyrubených poplatkov za rozvoj</w:t>
      </w:r>
    </w:p>
    <w:p w14:paraId="3809B15D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Kontrolovaný súbor vydaných a právoplatných rozhodnutí, ktorými mestská časť Bratislava-Rusovce podľa § 9 ods. 1 zákona č. 447/2015 Z. z. o miestnom poplatku za rozvoj a o zmene </w:t>
      </w:r>
      <w:r>
        <w:rPr>
          <w:rFonts w:ascii="Arial" w:hAnsi="Arial" w:cs="Arial"/>
          <w:sz w:val="22"/>
          <w:szCs w:val="22"/>
        </w:rPr>
        <w:lastRenderedPageBreak/>
        <w:t xml:space="preserve">a doplnení niektorých zákonov v znení zákona č. 375/2016 Z. z. vyrubila tieto poplatky poplatníkom realizujúcim výstavbu v katastrálnom území mestskej časti v roku 2021 dokumentuje priložený tabuľkový prehľad. V kontrolovanom súbore bolo predmetom kontroly celkovo vydaných 6 rozhodnutí, pod č. 01 až č. 06/2021 </w:t>
      </w:r>
      <w:proofErr w:type="spellStart"/>
      <w:r>
        <w:rPr>
          <w:rFonts w:ascii="Arial" w:hAnsi="Arial" w:cs="Arial"/>
          <w:sz w:val="22"/>
          <w:szCs w:val="22"/>
        </w:rPr>
        <w:t>správoplatnených</w:t>
      </w:r>
      <w:proofErr w:type="spellEnd"/>
      <w:r>
        <w:rPr>
          <w:rFonts w:ascii="Arial" w:hAnsi="Arial" w:cs="Arial"/>
          <w:sz w:val="22"/>
          <w:szCs w:val="22"/>
        </w:rPr>
        <w:t xml:space="preserve"> v roku 2021 a 3 rozhodnutia o výrube sankcie - úroku z omeškania z titulu neskorej úhrady poplatku v roku 2020 a 2021. V kontrolovanom súbore rozhodnutí bol podľa podrobnej zostavy Inkasa správcom dane - mestskou časťou Bratislava-Rusovce evidovaný celkový predpísaný výnos vo výške 12 880,00 €, pričom výška skutočne zrealizovaných platieb  k 31. 12. 2020 dosiahla v tejto evidencii predpísanú výšku. Miestny úrad pristúpil k vystaveniu upomienok a výziev poplatníkom s dôrazom na ich prípadné exekučné vymáhanie ako i upozornenia na povinnosť správcu pristúpiť k sankčným postihom spojeným s neskorými úhradami dane. Tieto sankcie v kontrolovanom súbore dokumentov dosiahli výšku 30,10 €, pričom obsahujú i sankcie z roku 2020 a z roku 2022, ktoré boli uhradené v prospech správcu ku dňu zahájenia kontroly. Konkrétny prehľad inkasa jednotlivých platieb i s uvedením termínov úhrad, výškami vyrubeného sankčného postihu pri oneskorených platbách dane uvádza priložená tabuľka.</w:t>
      </w:r>
    </w:p>
    <w:p w14:paraId="66E61101" w14:textId="77777777" w:rsidR="000C1E32" w:rsidRDefault="000C1E32" w:rsidP="000C1E32">
      <w:pPr>
        <w:jc w:val="both"/>
        <w:rPr>
          <w:rFonts w:ascii="Arial" w:hAnsi="Arial"/>
          <w:sz w:val="22"/>
          <w:szCs w:val="22"/>
        </w:rPr>
      </w:pPr>
    </w:p>
    <w:p w14:paraId="23273380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color w:val="1D1D1E"/>
          <w:sz w:val="22"/>
          <w:szCs w:val="22"/>
          <w:u w:val="single"/>
          <w:lang w:bidi="he-IL"/>
        </w:rPr>
        <w:t>Rozvojový poplatok rok 2021 - Podrobná zostava k 31. 12. 2021, Bratislava-Rusovce</w:t>
      </w:r>
    </w:p>
    <w:p w14:paraId="31EF6AB3" w14:textId="77777777" w:rsidR="000C1E32" w:rsidRDefault="000C1E32" w:rsidP="000C1E32">
      <w:pPr>
        <w:jc w:val="both"/>
        <w:rPr>
          <w:rFonts w:ascii="Arial" w:hAnsi="Arial"/>
          <w:sz w:val="22"/>
          <w:szCs w:val="22"/>
        </w:rPr>
      </w:pPr>
    </w:p>
    <w:tbl>
      <w:tblPr>
        <w:tblW w:w="111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24"/>
        <w:gridCol w:w="160"/>
        <w:gridCol w:w="689"/>
        <w:gridCol w:w="142"/>
        <w:gridCol w:w="553"/>
        <w:gridCol w:w="439"/>
        <w:gridCol w:w="238"/>
        <w:gridCol w:w="160"/>
        <w:gridCol w:w="129"/>
        <w:gridCol w:w="182"/>
        <w:gridCol w:w="162"/>
        <w:gridCol w:w="646"/>
        <w:gridCol w:w="310"/>
        <w:gridCol w:w="680"/>
        <w:gridCol w:w="173"/>
        <w:gridCol w:w="707"/>
        <w:gridCol w:w="110"/>
        <w:gridCol w:w="851"/>
        <w:gridCol w:w="31"/>
        <w:gridCol w:w="994"/>
        <w:gridCol w:w="851"/>
        <w:gridCol w:w="1146"/>
        <w:gridCol w:w="959"/>
      </w:tblGrid>
      <w:tr w:rsidR="000C1E32" w14:paraId="337FC2AE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D2D84" w14:textId="77777777" w:rsidR="000C1E32" w:rsidRDefault="000C1E3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bookmarkStart w:id="4" w:name="_Hlk82870114"/>
            <w:bookmarkStart w:id="5" w:name="_Hlk111804391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Stavebné</w:t>
            </w:r>
          </w:p>
          <w:p w14:paraId="68280EA5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Povolenie</w:t>
            </w:r>
          </w:p>
          <w:p w14:paraId="63C6CD2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</w:tcPr>
          <w:p w14:paraId="5CB8F249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3E33BF4C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Meno a priezvisko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AC36" w14:textId="77777777" w:rsidR="000C1E32" w:rsidRDefault="000C1E3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Číslo rozhodnutia/platnosť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19617926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Výmera  m</w:t>
            </w:r>
            <w:r>
              <w:rPr>
                <w:rFonts w:ascii="Arial" w:hAnsi="Arial" w:cs="Arial"/>
                <w:color w:val="9C000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2" w:type="dxa"/>
          </w:tcPr>
          <w:p w14:paraId="4B715F00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65AE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PzR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vydané</w:t>
            </w:r>
          </w:p>
          <w:p w14:paraId="2887A68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dňa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0BFBC7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Suma</w:t>
            </w:r>
          </w:p>
          <w:p w14:paraId="21C6FBBA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3E0EA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</w:t>
            </w:r>
          </w:p>
          <w:p w14:paraId="34C862C0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2F41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Uhradené</w:t>
            </w:r>
          </w:p>
          <w:p w14:paraId="24FE7960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51832A8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Suma</w:t>
            </w:r>
          </w:p>
          <w:p w14:paraId="30031792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B0F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Suma</w:t>
            </w:r>
          </w:p>
          <w:p w14:paraId="3DCB18B6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mestská časť</w:t>
            </w:r>
          </w:p>
        </w:tc>
      </w:tr>
      <w:tr w:rsidR="000C1E32" w14:paraId="1C7325CC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5F68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UKSP-/SP/341/2020/Go-9</w:t>
            </w:r>
          </w:p>
        </w:tc>
        <w:tc>
          <w:tcPr>
            <w:tcW w:w="160" w:type="dxa"/>
          </w:tcPr>
          <w:p w14:paraId="3DC4FC96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491ADE3C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 1 DP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722C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2/14.6.21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0C44DBAD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36</w:t>
            </w:r>
          </w:p>
        </w:tc>
        <w:tc>
          <w:tcPr>
            <w:tcW w:w="162" w:type="dxa"/>
          </w:tcPr>
          <w:p w14:paraId="48AC3F95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018C3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20.04.2021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B92BE5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1 260,00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BFC38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7E59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19.05.2021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33A04F7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2A2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06FA9E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C9815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856,80</w:t>
            </w:r>
          </w:p>
        </w:tc>
      </w:tr>
      <w:tr w:rsidR="000C1E32" w14:paraId="610CEC79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DB20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UKSP/SP/431/2020/Go-1</w:t>
            </w:r>
          </w:p>
        </w:tc>
        <w:tc>
          <w:tcPr>
            <w:tcW w:w="160" w:type="dxa"/>
          </w:tcPr>
          <w:p w14:paraId="5923120D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31786B51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 2 ZG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9E029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3/14.6.21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3CD967A7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30</w:t>
            </w:r>
          </w:p>
        </w:tc>
        <w:tc>
          <w:tcPr>
            <w:tcW w:w="162" w:type="dxa"/>
          </w:tcPr>
          <w:p w14:paraId="7B6A34BA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B337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20.04.2021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2691156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1 050,00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AC73E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A5571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18.05.2021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0FBC8135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7B9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4AA42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A48EF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714,00</w:t>
            </w:r>
          </w:p>
        </w:tc>
      </w:tr>
      <w:tr w:rsidR="000C1E32" w14:paraId="0BDF5A03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C2E3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 367-TX1/2019-Kb-6</w:t>
            </w:r>
          </w:p>
        </w:tc>
        <w:tc>
          <w:tcPr>
            <w:tcW w:w="160" w:type="dxa"/>
          </w:tcPr>
          <w:p w14:paraId="61B94BA4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1C97AFDE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 3 MB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29099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1/14.6.21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4EB1F2DB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128</w:t>
            </w:r>
          </w:p>
        </w:tc>
        <w:tc>
          <w:tcPr>
            <w:tcW w:w="162" w:type="dxa"/>
          </w:tcPr>
          <w:p w14:paraId="1BBE9B06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E907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16.04.2021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9F1A60F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4 480,00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C524E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E77C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06.07.2021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0AF57698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1 433,60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746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C7D8C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8D4BEB5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A51339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3 046,40</w:t>
            </w:r>
          </w:p>
        </w:tc>
      </w:tr>
      <w:tr w:rsidR="000C1E32" w14:paraId="63A9931E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D293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UKSP/SP/143/2021/Go-5</w:t>
            </w:r>
          </w:p>
        </w:tc>
        <w:tc>
          <w:tcPr>
            <w:tcW w:w="160" w:type="dxa"/>
          </w:tcPr>
          <w:p w14:paraId="3F770EB2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7B8C78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Poplatník4 VM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8AE35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4/6.8.21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50D0268E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11</w:t>
            </w:r>
          </w:p>
        </w:tc>
        <w:tc>
          <w:tcPr>
            <w:tcW w:w="162" w:type="dxa"/>
          </w:tcPr>
          <w:p w14:paraId="5C6406CD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5D1E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09.06.2021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1331058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6CFFE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61CD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16.11.2021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6F6C33B9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A15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A0346E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0840C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261,80</w:t>
            </w:r>
          </w:p>
        </w:tc>
      </w:tr>
      <w:tr w:rsidR="000C1E32" w14:paraId="78D0A665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BFBC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UKSP/SP/90/2021/Go-4</w:t>
            </w:r>
          </w:p>
        </w:tc>
        <w:tc>
          <w:tcPr>
            <w:tcW w:w="160" w:type="dxa"/>
          </w:tcPr>
          <w:p w14:paraId="22318756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21A16B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Poplatník5 PJ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A6208" w14:textId="77777777" w:rsidR="000C1E32" w:rsidRDefault="000C1E3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</w:tcPr>
          <w:p w14:paraId="74CFB6C7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</w:p>
        </w:tc>
        <w:tc>
          <w:tcPr>
            <w:tcW w:w="162" w:type="dxa"/>
          </w:tcPr>
          <w:p w14:paraId="5FA3E362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70071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19.10.2021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DB8C0B8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4 235,00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65299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85E1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16.11.2021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042C01D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1 355,20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383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AF337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56ED0B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2 879,80</w:t>
            </w:r>
          </w:p>
        </w:tc>
      </w:tr>
      <w:tr w:rsidR="000C1E32" w14:paraId="2B2C4764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6401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UKSP/SP/160/2021/Go-13</w:t>
            </w:r>
          </w:p>
        </w:tc>
        <w:tc>
          <w:tcPr>
            <w:tcW w:w="160" w:type="dxa"/>
          </w:tcPr>
          <w:p w14:paraId="5FE5692E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00FC6C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Poplatník6 TR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BEF5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</w:tcPr>
          <w:p w14:paraId="400AA36E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</w:p>
        </w:tc>
        <w:tc>
          <w:tcPr>
            <w:tcW w:w="162" w:type="dxa"/>
          </w:tcPr>
          <w:p w14:paraId="732C9869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FF21A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04.11.2021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A578FF5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1 470,00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92E8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28D26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18.11.2021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4E8DAD7E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794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6EF337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752C2A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999,60</w:t>
            </w:r>
          </w:p>
        </w:tc>
        <w:bookmarkEnd w:id="4"/>
      </w:tr>
      <w:tr w:rsidR="000C1E32" w14:paraId="12D9F85C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B82BF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Spolu rok 2021</w:t>
            </w:r>
          </w:p>
        </w:tc>
        <w:tc>
          <w:tcPr>
            <w:tcW w:w="160" w:type="dxa"/>
          </w:tcPr>
          <w:p w14:paraId="2093B4CD" w14:textId="77777777" w:rsidR="000C1E32" w:rsidRDefault="000C1E32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8BE706" w14:textId="77777777" w:rsidR="000C1E32" w:rsidRDefault="000C1E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5B2AC71E" w14:textId="77777777" w:rsidR="000C1E32" w:rsidRDefault="000C1E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59FFE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2577A1CD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X</w:t>
            </w:r>
          </w:p>
        </w:tc>
        <w:tc>
          <w:tcPr>
            <w:tcW w:w="162" w:type="dxa"/>
          </w:tcPr>
          <w:p w14:paraId="7986F6BB" w14:textId="77777777" w:rsidR="000C1E32" w:rsidRDefault="000C1E32">
            <w:pPr>
              <w:jc w:val="right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46C27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9A5F6B3" w14:textId="77777777" w:rsidR="000C1E32" w:rsidRDefault="000C1E3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12 880,00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056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9E1C3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0A96C92A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4 121,60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322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  <w:p w14:paraId="5C751600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8 758,40</w:t>
            </w:r>
          </w:p>
        </w:tc>
        <w:bookmarkEnd w:id="5"/>
      </w:tr>
      <w:tr w:rsidR="000C1E32" w14:paraId="219D3F46" w14:textId="77777777" w:rsidTr="000C1E32">
        <w:trPr>
          <w:trHeight w:hRule="exact" w:val="211"/>
        </w:trPr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ACA6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443B" w14:textId="77777777" w:rsidR="000C1E32" w:rsidRDefault="000C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62CC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245E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1884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6F39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AD6F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38FD" w14:textId="77777777" w:rsidR="000C1E32" w:rsidRDefault="000C1E32">
            <w:pPr>
              <w:widowControl w:val="0"/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222222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2E8F" w14:textId="77777777" w:rsidR="000C1E32" w:rsidRDefault="000C1E32">
            <w:pPr>
              <w:widowControl w:val="0"/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222222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E5F5" w14:textId="77777777" w:rsidR="000C1E32" w:rsidRDefault="000C1E32">
            <w:pPr>
              <w:widowControl w:val="0"/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222222"/>
                <w:sz w:val="14"/>
                <w:szCs w:val="1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E92E" w14:textId="77777777" w:rsidR="000C1E32" w:rsidRDefault="000C1E32">
            <w:pPr>
              <w:widowControl w:val="0"/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545454"/>
                <w:sz w:val="14"/>
                <w:szCs w:val="14"/>
              </w:rPr>
            </w:pPr>
          </w:p>
        </w:tc>
        <w:tc>
          <w:tcPr>
            <w:tcW w:w="30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693F" w14:textId="77777777" w:rsidR="000C1E32" w:rsidRDefault="000C1E32">
            <w:pPr>
              <w:widowControl w:val="0"/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545454"/>
                <w:sz w:val="14"/>
                <w:szCs w:val="1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6011" w14:textId="77777777" w:rsidR="000C1E32" w:rsidRDefault="000C1E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222222"/>
                <w:sz w:val="15"/>
                <w:szCs w:val="15"/>
              </w:rPr>
            </w:pPr>
          </w:p>
        </w:tc>
      </w:tr>
      <w:tr w:rsidR="000C1E32" w14:paraId="792EDBD0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124C4" w14:textId="77777777" w:rsidR="000C1E32" w:rsidRDefault="000C1E3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Sankcie-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Stavebné</w:t>
            </w:r>
          </w:p>
          <w:p w14:paraId="633C3FDA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Povolenie</w:t>
            </w:r>
          </w:p>
          <w:p w14:paraId="196A876F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</w:tcPr>
          <w:p w14:paraId="26DA5CC1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22253121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Meno a priezvisko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A90BD" w14:textId="77777777" w:rsidR="000C1E32" w:rsidRDefault="000C1E3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Číslo rozhodnutia/platnosť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66EF5CA7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Výmera  m</w:t>
            </w:r>
            <w:r>
              <w:rPr>
                <w:rFonts w:ascii="Arial" w:hAnsi="Arial" w:cs="Arial"/>
                <w:color w:val="9C000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2" w:type="dxa"/>
          </w:tcPr>
          <w:p w14:paraId="07C26324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201D8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Omeškanie dni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ED83ED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Suma</w:t>
            </w:r>
          </w:p>
          <w:p w14:paraId="53EAE760" w14:textId="77777777" w:rsidR="000C1E32" w:rsidRDefault="000C1E3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2444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</w:t>
            </w:r>
          </w:p>
          <w:p w14:paraId="276B2F1A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CF96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Uhradené</w:t>
            </w:r>
          </w:p>
          <w:p w14:paraId="11FA90DA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5493A920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Suma</w:t>
            </w:r>
          </w:p>
          <w:p w14:paraId="3FCC17BA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1204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Suma</w:t>
            </w:r>
          </w:p>
          <w:p w14:paraId="713AD5F4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mestská časť</w:t>
            </w:r>
          </w:p>
        </w:tc>
      </w:tr>
      <w:tr w:rsidR="000C1E32" w14:paraId="6D864E49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A33E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 367-TX1/2019-Kb-6</w:t>
            </w:r>
          </w:p>
        </w:tc>
        <w:tc>
          <w:tcPr>
            <w:tcW w:w="160" w:type="dxa"/>
          </w:tcPr>
          <w:p w14:paraId="278A2B8F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7AB5E2F7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 3 MB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10BA7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8/18.7.22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24B8CB21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128</w:t>
            </w:r>
          </w:p>
        </w:tc>
        <w:tc>
          <w:tcPr>
            <w:tcW w:w="162" w:type="dxa"/>
          </w:tcPr>
          <w:p w14:paraId="60557313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C81AF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B77F1F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B4177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B41CE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17.8.2022</w:t>
            </w:r>
          </w:p>
          <w:p w14:paraId="67F851E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PPD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3C6BE5F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C2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A565D6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40CB7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12,80 rok </w:t>
            </w:r>
          </w:p>
          <w:p w14:paraId="01CB40E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</w:tr>
      <w:tr w:rsidR="000C1E32" w14:paraId="2593CF82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63B56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UKSP/SP/143/2021/Go-5</w:t>
            </w:r>
          </w:p>
        </w:tc>
        <w:tc>
          <w:tcPr>
            <w:tcW w:w="160" w:type="dxa"/>
          </w:tcPr>
          <w:p w14:paraId="56CF238A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6393420B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Poplatník4 VM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82D4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3/2021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3BFCC8E5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11</w:t>
            </w:r>
          </w:p>
        </w:tc>
        <w:tc>
          <w:tcPr>
            <w:tcW w:w="162" w:type="dxa"/>
          </w:tcPr>
          <w:p w14:paraId="6BB3D6C6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651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D8AD4B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E44F8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8C08C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16.11.2021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2B7FAEA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BF3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809297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846141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13,40</w:t>
            </w:r>
          </w:p>
        </w:tc>
      </w:tr>
      <w:tr w:rsidR="000C1E32" w14:paraId="19CC02CD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C8059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945714/6358</w:t>
            </w:r>
          </w:p>
        </w:tc>
        <w:tc>
          <w:tcPr>
            <w:tcW w:w="160" w:type="dxa"/>
          </w:tcPr>
          <w:p w14:paraId="5324B32B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41FA547C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Poplatník  MB 2020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E70C" w14:textId="77777777" w:rsidR="000C1E32" w:rsidRDefault="000C1E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Rok 2020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67B79491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X</w:t>
            </w:r>
          </w:p>
        </w:tc>
        <w:tc>
          <w:tcPr>
            <w:tcW w:w="162" w:type="dxa"/>
          </w:tcPr>
          <w:p w14:paraId="08CB7D62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5D20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BA602B8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339F0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2A38D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21.05.2021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2A991943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C4A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F7C1A0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3,90</w:t>
            </w:r>
          </w:p>
        </w:tc>
      </w:tr>
      <w:tr w:rsidR="000C1E32" w14:paraId="42134300" w14:textId="77777777" w:rsidTr="000C1E32">
        <w:trPr>
          <w:gridAfter w:val="2"/>
          <w:wAfter w:w="2107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26B3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Spolu: roky 20/21/22</w:t>
            </w:r>
          </w:p>
        </w:tc>
        <w:tc>
          <w:tcPr>
            <w:tcW w:w="160" w:type="dxa"/>
          </w:tcPr>
          <w:p w14:paraId="489D6BA8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37E292" w14:textId="77777777" w:rsidR="000C1E32" w:rsidRDefault="000C1E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2CFBF360" w14:textId="77777777" w:rsidR="000C1E32" w:rsidRDefault="000C1E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478C6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14:paraId="1E8A2809" w14:textId="77777777" w:rsidR="000C1E32" w:rsidRDefault="000C1E32">
            <w:pPr>
              <w:jc w:val="right"/>
              <w:rPr>
                <w:rFonts w:ascii="Arial" w:hAnsi="Arial" w:cs="Arial"/>
                <w:color w:val="9C0006"/>
                <w:sz w:val="14"/>
                <w:szCs w:val="14"/>
              </w:rPr>
            </w:pPr>
            <w:r>
              <w:rPr>
                <w:rFonts w:ascii="Arial" w:hAnsi="Arial" w:cs="Arial"/>
                <w:color w:val="9C0006"/>
                <w:sz w:val="14"/>
                <w:szCs w:val="14"/>
              </w:rPr>
              <w:t>X</w:t>
            </w:r>
          </w:p>
        </w:tc>
        <w:tc>
          <w:tcPr>
            <w:tcW w:w="162" w:type="dxa"/>
          </w:tcPr>
          <w:p w14:paraId="352EAE86" w14:textId="77777777" w:rsidR="000C1E32" w:rsidRDefault="000C1E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A0892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F57A43A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30,10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42115" w14:textId="77777777" w:rsidR="000C1E32" w:rsidRDefault="000C1E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5FE92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30F3D5A5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409" w14:textId="77777777" w:rsidR="000C1E32" w:rsidRDefault="000C1E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39AF9E" w14:textId="77777777" w:rsidR="000C1E32" w:rsidRDefault="000C1E3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30,10</w:t>
            </w:r>
          </w:p>
        </w:tc>
      </w:tr>
    </w:tbl>
    <w:p w14:paraId="77FE217A" w14:textId="77777777" w:rsidR="000C1E32" w:rsidRDefault="000C1E32" w:rsidP="000C1E32">
      <w:pPr>
        <w:pStyle w:val="tl"/>
        <w:spacing w:before="43" w:line="273" w:lineRule="exact"/>
        <w:ind w:right="57"/>
        <w:jc w:val="both"/>
        <w:rPr>
          <w:rFonts w:ascii="Arial" w:hAnsi="Arial" w:cs="Arial"/>
          <w:color w:val="1D1D1E"/>
          <w:sz w:val="22"/>
          <w:szCs w:val="22"/>
          <w:lang w:bidi="he-IL"/>
        </w:rPr>
      </w:pPr>
      <w:r>
        <w:rPr>
          <w:rFonts w:ascii="Arial" w:hAnsi="Arial" w:cs="Arial"/>
          <w:color w:val="1D1D1E"/>
          <w:sz w:val="22"/>
          <w:szCs w:val="22"/>
          <w:lang w:bidi="he-IL"/>
        </w:rPr>
        <w:t>Z výkazu o vyrúbe a platbe poplatku za rozvoj v roku 2021 vyplýva, že mestská časť odviedla z reálne prijatých platieb prislúchajúci podiel magistrátu hlavného mesta v troch splátkach, vzhľadom na skutočnosť, že v 1. štvrťroku neprišlo k žiadnemu výrubu poplatku. Konkrétne prvú platbu odviedla vo výške 739,20 € dňa 19. 07. 2021, druhú platbu vo výške 1 433,60 € dňa 22. 10. 2021 a poslednú platbu vo výške 1 948,80 € dňa 20. 12. 2021.</w:t>
      </w:r>
    </w:p>
    <w:p w14:paraId="6B573449" w14:textId="77777777" w:rsidR="000C1E32" w:rsidRDefault="000C1E32" w:rsidP="000C1E32">
      <w:pPr>
        <w:pStyle w:val="tl"/>
        <w:spacing w:before="43" w:line="273" w:lineRule="exact"/>
        <w:ind w:right="57"/>
        <w:jc w:val="both"/>
        <w:rPr>
          <w:rFonts w:ascii="Arial" w:hAnsi="Arial" w:cs="Arial"/>
          <w:bCs/>
          <w:color w:val="1D1D1E"/>
          <w:w w:val="89"/>
          <w:sz w:val="22"/>
          <w:szCs w:val="22"/>
          <w:u w:val="single"/>
          <w:lang w:bidi="he-IL"/>
        </w:rPr>
      </w:pPr>
    </w:p>
    <w:p w14:paraId="0B7DD52D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Vykázaná evidencia obsahuje všetky podstatné náležitosti spĺňajúce predpísané poplatkové atribúty pre riadny výkon kontroly v súlade s ustanoveniami zákona č. 357/2015 Z. z. o finančnej kontrole a audite,  účinného od 01. 01. 2016, ďalej i Pravidiel kontrolnej činnosti </w:t>
      </w:r>
      <w:r>
        <w:rPr>
          <w:rFonts w:ascii="Arial" w:hAnsi="Arial" w:cs="Arial"/>
          <w:sz w:val="22"/>
          <w:szCs w:val="22"/>
        </w:rPr>
        <w:lastRenderedPageBreak/>
        <w:t>miestneho kontrolóra mestskej časti Bratislava-Rusovce a Všeobecne záväzného nariadenia mestskej časti Bratislava-Rusovce  č. 4/2019.</w:t>
      </w:r>
    </w:p>
    <w:p w14:paraId="7567CE2D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2A5D8258" w14:textId="77777777" w:rsidR="000C1E32" w:rsidRDefault="000C1E32" w:rsidP="000C1E32">
      <w:pPr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Kontrolné zistenia:</w:t>
      </w:r>
      <w:r>
        <w:rPr>
          <w:rFonts w:ascii="Arial" w:hAnsi="Arial" w:cs="Arial"/>
          <w:i/>
          <w:iCs/>
          <w:sz w:val="22"/>
          <w:szCs w:val="22"/>
        </w:rPr>
        <w:t xml:space="preserve"> Kontrolný orgán vykonanou kontrolou evidencie </w:t>
      </w:r>
      <w:bookmarkStart w:id="6" w:name="_Hlk524452731"/>
      <w:r>
        <w:rPr>
          <w:rFonts w:ascii="Arial" w:hAnsi="Arial" w:cs="Arial"/>
          <w:i/>
          <w:iCs/>
          <w:sz w:val="22"/>
          <w:szCs w:val="22"/>
        </w:rPr>
        <w:t xml:space="preserve">poplatkov zistil, že táto vykazuje súlad výšky vyrubených poplatkov za rozvoj s ustanovením §7 ods. 1 zákona </w:t>
      </w:r>
      <w:r>
        <w:rPr>
          <w:rFonts w:ascii="Arial" w:hAnsi="Arial" w:cs="Arial"/>
          <w:i/>
          <w:iCs/>
          <w:sz w:val="22"/>
          <w:szCs w:val="22"/>
        </w:rPr>
        <w:br/>
        <w:t xml:space="preserve">č. 447/2015 Z. z. v znení neskorších predpisov,  a účinného VZN č. 4/2019 ku dňu kontroly. </w:t>
      </w:r>
    </w:p>
    <w:p w14:paraId="605E3652" w14:textId="77777777" w:rsidR="000C1E32" w:rsidRDefault="000C1E32" w:rsidP="000C1E32">
      <w:pPr>
        <w:suppressAutoHyphens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Kontrolné zistenia nevyžadujú prijatie nápravných opatrení pre ich odstránenie.</w:t>
      </w:r>
    </w:p>
    <w:p w14:paraId="1956C527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0D62915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Kontrola rozhodnutí o vyrúbe miestneho poplatku za rozvoj, úhrady platieb a uplatňovanie splátkového kalendára</w:t>
      </w:r>
    </w:p>
    <w:p w14:paraId="22F2E226" w14:textId="77777777" w:rsidR="000C1E32" w:rsidRDefault="000C1E32" w:rsidP="000C1E3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Kontrolný orgán podrobil kontrole vydané právoplatné Rozhodnutia o výrube miestneho poplatku za rozvoj, ktoré nadobudli právoplatnosť v lehote kontrolovaného obdobia (rok 2021). Celkovo bolo ku kontrole poskytnutých 6 vydaných rozhodnutí, evidovaných chronologicky a číslovaných vzostupným poradovým číslom. Každé vydané rozhodnutie v evidencii obsahuje dokumentáciu, v ktorej sa evidujú a sledujú nasledovné údaje:</w:t>
      </w:r>
    </w:p>
    <w:p w14:paraId="5ADA8546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identifikácia poplatníka (meno a priezvisko, firma)</w:t>
      </w:r>
    </w:p>
    <w:p w14:paraId="0C37B47C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číslo rozhodnutia s dátumom jeho vydania</w:t>
      </w:r>
    </w:p>
    <w:p w14:paraId="5013BBA8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dátum prevzatia zdokladovaný doručenkou alebo osobným prevzatím a podpisom poplatníka</w:t>
      </w:r>
    </w:p>
    <w:p w14:paraId="2013083B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vyznačenia dátumu nadobudnutia právoplatnosti</w:t>
      </w:r>
    </w:p>
    <w:p w14:paraId="152F7E00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výška poplatku v € a spôsob výpočtu základu dane a sadzby podľa VZN</w:t>
      </w:r>
    </w:p>
    <w:p w14:paraId="5A01932D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úhrada poplatku v € s vyznačením dňa úhrady, doložená výpisom z bankového účtu a identifikáciou daňovníka</w:t>
      </w:r>
    </w:p>
    <w:p w14:paraId="097802A3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prerozdelenie poplatku 32% mesto, dátum prevodu, suma a 68% pre mestskú časť, suma</w:t>
      </w:r>
    </w:p>
    <w:p w14:paraId="5C09E029" w14:textId="77777777" w:rsidR="000C1E32" w:rsidRDefault="000C1E32" w:rsidP="000C1E32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Poznámka pre vedenie písomností, a dokladov....</w:t>
      </w:r>
    </w:p>
    <w:bookmarkEnd w:id="6"/>
    <w:p w14:paraId="01E96089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12920DD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Kontrolné zistenia:</w:t>
      </w:r>
      <w:r>
        <w:rPr>
          <w:rFonts w:ascii="Arial" w:hAnsi="Arial" w:cs="Arial"/>
          <w:i/>
          <w:iCs/>
          <w:sz w:val="22"/>
          <w:szCs w:val="22"/>
        </w:rPr>
        <w:t xml:space="preserve"> Kontrolný orgán vykonanou kontrolou  výrubov poplatkov za rozvoj v roku 2021 zistil, že táto vykazuje súlad výšky vyrubených poplatkov za rozvoj s ustanovením § 7 ods. 1 zákona č. 447/2015 Z. z. v znení neskorších predpisov a účinného VZN č. 4/2019 ku dňu kontroly. </w:t>
      </w:r>
      <w:r>
        <w:rPr>
          <w:rFonts w:ascii="Arial" w:hAnsi="Arial" w:cs="Arial"/>
          <w:i/>
          <w:iCs/>
          <w:sz w:val="22"/>
          <w:szCs w:val="22"/>
          <w:u w:val="single"/>
        </w:rPr>
        <w:t>Kontrolné zistenia nevyžadujú prijatie nápravných opatrení pre ich odstránenie.</w:t>
      </w:r>
    </w:p>
    <w:p w14:paraId="51DEA7DC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DA9124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3. Kontrola uplatňovania úrokov z omeškania v roku 2021</w:t>
      </w:r>
    </w:p>
    <w:p w14:paraId="0CFEF357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Kontrolný orgán vyžiadal od kontrolovaného subjektu súbor písomností a dokumentov dokladujúcich uplatňovanie § 156 ods. 2 daňového poriadku, rozhodnutia a spôsob výpočtu úroku z omeškania vo výške 15 % p. a. z dlžnej sumy za každý deň omeškania s platbou, začínajúc dňom nasledujúcim po dni jej splatnosti vydaných v roku 2021. </w:t>
      </w:r>
    </w:p>
    <w:p w14:paraId="2BC9FB3E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7EB83A8F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Kontrole boli podrobené 3 vyrubené rozhodnutia uplatňujúce tieto sankcie, ktoré nevykazovali znaky neúplnosti a obsahovali všetky predpísané náležitosti. Platby týchto vydaných rozhodnutí boli uhradené včas a v predpísaných výškach v prospech účtu správcu poplatku. </w:t>
      </w:r>
      <w:r>
        <w:rPr>
          <w:rFonts w:ascii="Arial" w:hAnsi="Arial" w:cs="Arial"/>
          <w:i/>
          <w:iCs/>
          <w:sz w:val="22"/>
          <w:szCs w:val="22"/>
          <w:u w:val="single"/>
        </w:rPr>
        <w:t>Kontrolné zistenia nevyžadujú prijatie nápravných opatrení pre ich odstránenie.</w:t>
      </w:r>
    </w:p>
    <w:p w14:paraId="7CAB7343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871C028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4.  Deľba výnosov rozvojového poplatku</w:t>
      </w:r>
    </w:p>
    <w:p w14:paraId="1EE5B140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 súlade s ustanovením § 11 ods. 1 zákona o miestnom poplatku prerozdelenie výnosu z poplatku za rozvoj medzi hlavné mesto Slovenskej republiky Bratislava (ďalej len "hlavné mesto") a mestskú časť Bratislava-Rusovce určuje Štatút hlavného mesta Slovenskej republiky Bratislavy (ďalej len "štatút hlavného mesta"). Dodatkom č. 12 k štatútu hlavného mesta s účinnosťou od 01. 01. 2018 (Čl. 91 ods. 1 písm. c) Štatútu hlavného mesta Bratislava bolo upravené rozdelenie výnosu miestneho poplatku za rozvoj medzi rozpočet hlavného mesta a rozpočet mestskej časti Bratislava-Rusovce v pomere 32% pre rozpočet hlavného mesta a 68% pre rozpočet mestskej časti Bratislava-Rusovce. Kontrolný orgán preveril svojou kontrolnou činnosťou súlad zostatkov vedených na zostavách. Výkaz o vyrubení poplatku za rozvoj, ako i skutočné finančné toky za obdobie spätne po jednotlivých štvrťrokoch </w:t>
      </w:r>
      <w:r>
        <w:rPr>
          <w:rFonts w:ascii="Arial" w:hAnsi="Arial" w:cs="Arial"/>
          <w:sz w:val="22"/>
          <w:szCs w:val="22"/>
        </w:rPr>
        <w:lastRenderedPageBreak/>
        <w:t xml:space="preserve">kontrolovaného poplatkového obdobia od 01. 01. 2021 do 31. 12. 2021. Prehľad o dosiahnutých výnosoch a jednotlivých podielov v štvrťročných cykloch kontrolovaného obdobia uvádza priložený tabuľkový prehľad. </w:t>
      </w:r>
      <w:r>
        <w:rPr>
          <w:rFonts w:ascii="Arial" w:hAnsi="Arial" w:cs="Arial"/>
          <w:i/>
          <w:iCs/>
          <w:sz w:val="22"/>
          <w:szCs w:val="22"/>
          <w:u w:val="single"/>
        </w:rPr>
        <w:t>Kontrolné zistenia nevyžadujú prijatie nápravných opatrení pre ich odstránenie.</w:t>
      </w:r>
    </w:p>
    <w:p w14:paraId="6CCD9B3F" w14:textId="77777777" w:rsidR="000C1E32" w:rsidRDefault="000C1E32" w:rsidP="000C1E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6C9A62A" w14:textId="77777777" w:rsidR="000C1E32" w:rsidRDefault="000C1E32" w:rsidP="000C1E32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  <w:u w:val="single"/>
        </w:rPr>
        <w:t>Záver kontroly:</w:t>
      </w:r>
    </w:p>
    <w:p w14:paraId="20F870DA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Vykonanou kontrolou dodržiavania všeobecne záväzných právnych predpisov, všeobecne záväzných nariadení a interných predpisov mestskej časti Bratislava-Rusovce pri správe miestneho poplatku za rozvoj v roku 2021, neboli zistené závažné nedostatky vyžadujúce prijatie nápravných opatrení. </w:t>
      </w:r>
    </w:p>
    <w:p w14:paraId="760E1BA1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1646F7C9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</w:p>
    <w:p w14:paraId="3B9C9D15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i/>
          <w:iCs/>
          <w:sz w:val="22"/>
          <w:szCs w:val="22"/>
          <w:lang w:eastAsia="cs-CZ"/>
        </w:rPr>
        <w:t>Návrh správy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č. 02/09/2022 o výsledku následnej finančnej kontroly pri dodržiavaní všeobecne záväzných právnych predpisov a interných predpisov mestskej časti Bratislava- Rusovce a kontroly plnenia ďalších úloh ustanovených osobitnými predpismi pri efektívnom, hospodárnom, účelovom a účinnom nakladaní s verejnými prostriedkami pri správe miestneho poplatku za rozvoj v rozpočtovom roku 2021.</w:t>
      </w:r>
    </w:p>
    <w:p w14:paraId="0242F7EA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</w:p>
    <w:p w14:paraId="5E2D71D8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Vypracoval dňa 19. 08. 2022: Ing. Vladimír Mráz, miestny kontrolór  v. r. </w:t>
      </w:r>
    </w:p>
    <w:p w14:paraId="10756143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</w:p>
    <w:p w14:paraId="02210024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Mestskú časť Bratislava-Rusovce prevzal: </w:t>
      </w:r>
    </w:p>
    <w:p w14:paraId="470F0C6A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PhDr. Lucia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Tuleková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Henčelová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, PhD., starostka v. r.</w:t>
      </w:r>
    </w:p>
    <w:p w14:paraId="275C2636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Mgr. Martina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Zuberská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, prednostka miestneho úradu v. r. </w:t>
      </w:r>
    </w:p>
    <w:p w14:paraId="1532BF16" w14:textId="77777777" w:rsidR="000C1E32" w:rsidRDefault="000C1E32" w:rsidP="000C1E32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Jana Hlušeková, zodpovedná referentka MÚ v. r.                                              </w:t>
      </w:r>
    </w:p>
    <w:p w14:paraId="56D95DD2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6BF12F48" w14:textId="77777777" w:rsidR="000C1E32" w:rsidRDefault="000C1E32" w:rsidP="000C1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Vyjadrenie kontrolovaného subjektu: bez pripomienok                                 </w:t>
      </w:r>
    </w:p>
    <w:p w14:paraId="2C7CFB48" w14:textId="77777777" w:rsidR="00683AD4" w:rsidRDefault="00683AD4"/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475"/>
    <w:multiLevelType w:val="hybridMultilevel"/>
    <w:tmpl w:val="BAD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6161"/>
    <w:multiLevelType w:val="hybridMultilevel"/>
    <w:tmpl w:val="18F6EB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6BE9"/>
    <w:multiLevelType w:val="hybridMultilevel"/>
    <w:tmpl w:val="32288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029A"/>
    <w:multiLevelType w:val="hybridMultilevel"/>
    <w:tmpl w:val="F79E3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28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01719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91972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576169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3C"/>
    <w:rsid w:val="000C1E32"/>
    <w:rsid w:val="00683AD4"/>
    <w:rsid w:val="00C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02EF"/>
  <w15:chartTrackingRefBased/>
  <w15:docId w15:val="{A6A9399F-12BF-48F3-8292-E6D606C6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E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6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6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6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6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6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6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6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6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6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6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6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6C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06C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6C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06C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6C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06C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06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6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06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0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06C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06C3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06C3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6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06C3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06C3C"/>
    <w:rPr>
      <w:b/>
      <w:bCs/>
      <w:smallCaps/>
      <w:color w:val="0F4761" w:themeColor="accent1" w:themeShade="BF"/>
      <w:spacing w:val="5"/>
    </w:rPr>
  </w:style>
  <w:style w:type="paragraph" w:customStyle="1" w:styleId="tl">
    <w:name w:val="Štýl"/>
    <w:rsid w:val="000C1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2765</Words>
  <Characters>15765</Characters>
  <Application>Microsoft Office Word</Application>
  <DocSecurity>0</DocSecurity>
  <Lines>131</Lines>
  <Paragraphs>36</Paragraphs>
  <ScaleCrop>false</ScaleCrop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2024-03-12T07:20:00Z</dcterms:created>
  <dcterms:modified xsi:type="dcterms:W3CDTF">2024-03-12T07:21:00Z</dcterms:modified>
</cp:coreProperties>
</file>