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Všeobecné záväzné nariadenie č.  8/2009</w:t>
      </w:r>
    </w:p>
    <w:p w:rsidR="00974605" w:rsidRPr="00A777CF" w:rsidRDefault="00974605" w:rsidP="00974605">
      <w:pPr>
        <w:jc w:val="center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 xml:space="preserve"> o určení výšky dotácie na prevádzku a mzdy v prepočte na dieťa </w:t>
      </w:r>
    </w:p>
    <w:p w:rsidR="00974605" w:rsidRPr="00A777CF" w:rsidRDefault="00974605" w:rsidP="00974605">
      <w:pPr>
        <w:jc w:val="center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 xml:space="preserve">materskej školy a školských zariadení so sídlom </w:t>
      </w:r>
    </w:p>
    <w:p w:rsidR="00974605" w:rsidRPr="00A777CF" w:rsidRDefault="00974605" w:rsidP="00974605">
      <w:pPr>
        <w:tabs>
          <w:tab w:val="center" w:pos="4536"/>
          <w:tab w:val="left" w:pos="7905"/>
        </w:tabs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ab/>
        <w:t>na území  mestskej časti Bratislava – Rusovce</w:t>
      </w:r>
      <w:r w:rsidRPr="00A777CF">
        <w:rPr>
          <w:rFonts w:ascii="Arial" w:hAnsi="Arial" w:cs="Arial"/>
          <w:sz w:val="22"/>
          <w:szCs w:val="22"/>
          <w:lang w:val="sk-SK"/>
        </w:rPr>
        <w:tab/>
      </w:r>
    </w:p>
    <w:p w:rsidR="00974605" w:rsidRPr="00A777CF" w:rsidRDefault="00974605" w:rsidP="00974605">
      <w:pPr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ab/>
        <w:t xml:space="preserve">Miestne zastupiteľstvo mestskej časti Bratislava – Rusovce vo veciach územnej samosprávy v zmysle § 6 ods. 1 zákona SNR č. 369/1990 Zb. o obecnom zriadení v znení neskorších právnych predpisov, § 6ods. 2 a ods. 12 písm. d) zákona č. 596/2003 </w:t>
      </w:r>
      <w:proofErr w:type="spellStart"/>
      <w:r w:rsidRPr="00A777CF">
        <w:rPr>
          <w:rFonts w:ascii="Arial" w:hAnsi="Arial" w:cs="Arial"/>
          <w:sz w:val="22"/>
          <w:szCs w:val="22"/>
          <w:lang w:val="sk-SK"/>
        </w:rPr>
        <w:t>Z.z</w:t>
      </w:r>
      <w:proofErr w:type="spellEnd"/>
      <w:r w:rsidRPr="00A777CF">
        <w:rPr>
          <w:rFonts w:ascii="Arial" w:hAnsi="Arial" w:cs="Arial"/>
          <w:sz w:val="22"/>
          <w:szCs w:val="22"/>
          <w:lang w:val="sk-SK"/>
        </w:rPr>
        <w:t xml:space="preserve">. o štátnej správe v školstve a školskej samospráve a o zmene a doplnení niektorých zákonov v znení neskorších predpisov, § 19 zákona č. 523/2004 </w:t>
      </w:r>
      <w:proofErr w:type="spellStart"/>
      <w:r w:rsidRPr="00A777CF">
        <w:rPr>
          <w:rFonts w:ascii="Arial" w:hAnsi="Arial" w:cs="Arial"/>
          <w:sz w:val="22"/>
          <w:szCs w:val="22"/>
          <w:lang w:val="sk-SK"/>
        </w:rPr>
        <w:t>Z.z</w:t>
      </w:r>
      <w:proofErr w:type="spellEnd"/>
      <w:r w:rsidRPr="00A777CF">
        <w:rPr>
          <w:rFonts w:ascii="Arial" w:hAnsi="Arial" w:cs="Arial"/>
          <w:sz w:val="22"/>
          <w:szCs w:val="22"/>
          <w:lang w:val="sk-SK"/>
        </w:rPr>
        <w:t xml:space="preserve">. o rozpočtových pravidlách verejnej správy a o zmene a doplnení niektorých zákonov v znení neskorších predpisov a § 7 zákona č. 583/2004 </w:t>
      </w:r>
      <w:proofErr w:type="spellStart"/>
      <w:r w:rsidRPr="00A777CF">
        <w:rPr>
          <w:rFonts w:ascii="Arial" w:hAnsi="Arial" w:cs="Arial"/>
          <w:sz w:val="22"/>
          <w:szCs w:val="22"/>
          <w:lang w:val="sk-SK"/>
        </w:rPr>
        <w:t>Z.z</w:t>
      </w:r>
      <w:proofErr w:type="spellEnd"/>
      <w:r w:rsidRPr="00A777CF">
        <w:rPr>
          <w:rFonts w:ascii="Arial" w:hAnsi="Arial" w:cs="Arial"/>
          <w:sz w:val="22"/>
          <w:szCs w:val="22"/>
          <w:lang w:val="sk-SK"/>
        </w:rPr>
        <w:t>. o rozpočtových pravidlách územnej samosprávy, čl. 37 bod m) a čl. 38 Štatútu hlavného mesta Slovenskej republiky Bratislavy a o zmene a doplnení niektorých zákonov v znení neskorších predpisov sa uznieslo na tomto: všeobecne záväznom nariadení.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§ 1</w:t>
      </w: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Predmet úpravy</w:t>
      </w: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ind w:left="705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Všeobecne záväzné nariadenie mestskej časti Bratislava – Rusovce určuje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 xml:space="preserve">minimálnu výšku a účel použitia dotácie na prevádzku a mzdy na jedno dieťa materskej školy a školských zariadení (školský klub detí a školská jedáleň) v zriaďovateľskej pôsobnosti  MČ Bratislava – Rusovce, ktoré sú na základe rozhodnutia Ministerstva školstva SR zaradené do siete  škôl a školských zariadení Ministerstva školstva Slovenskej republiky. </w:t>
      </w:r>
    </w:p>
    <w:p w:rsidR="00974605" w:rsidRPr="00A777CF" w:rsidRDefault="00974605" w:rsidP="00974605">
      <w:pPr>
        <w:ind w:left="705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705"/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§ 2</w:t>
      </w:r>
    </w:p>
    <w:p w:rsidR="00974605" w:rsidRPr="00A777CF" w:rsidRDefault="00974605" w:rsidP="00974605">
      <w:pPr>
        <w:ind w:left="705"/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Príjemca dotácie</w:t>
      </w:r>
    </w:p>
    <w:p w:rsidR="00974605" w:rsidRPr="00A777CF" w:rsidRDefault="00974605" w:rsidP="00974605">
      <w:pPr>
        <w:ind w:left="705"/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ind w:left="705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Príjemcom dotácie podľa tohto nariadenia je:</w:t>
      </w:r>
    </w:p>
    <w:p w:rsidR="00974605" w:rsidRDefault="00974605" w:rsidP="00974605">
      <w:pPr>
        <w:ind w:left="720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 xml:space="preserve">Základná škola s materskou školou Vývojová 228 Bratislava - Rusovce </w:t>
      </w:r>
      <w:r>
        <w:rPr>
          <w:rFonts w:ascii="Arial" w:hAnsi="Arial" w:cs="Arial"/>
          <w:sz w:val="22"/>
          <w:szCs w:val="22"/>
          <w:lang w:val="sk-SK"/>
        </w:rPr>
        <w:t xml:space="preserve">s právnou subjektivitou </w:t>
      </w:r>
      <w:r w:rsidRPr="00A777CF">
        <w:rPr>
          <w:rFonts w:ascii="Arial" w:hAnsi="Arial" w:cs="Arial"/>
          <w:sz w:val="22"/>
          <w:szCs w:val="22"/>
          <w:lang w:val="sk-SK"/>
        </w:rPr>
        <w:t>za materskú školu a školské  zariadenia (školský klub detí a školská jedáleň)</w:t>
      </w:r>
      <w:r>
        <w:rPr>
          <w:rFonts w:ascii="Arial" w:hAnsi="Arial" w:cs="Arial"/>
          <w:sz w:val="22"/>
          <w:szCs w:val="22"/>
          <w:lang w:val="sk-SK"/>
        </w:rPr>
        <w:t>.</w:t>
      </w:r>
    </w:p>
    <w:p w:rsidR="00974605" w:rsidRPr="00A777CF" w:rsidRDefault="00974605" w:rsidP="00974605">
      <w:pPr>
        <w:ind w:left="720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705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Príjemcom dotácie podľa tohto nariadenia nie sú: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 xml:space="preserve"> štátom uznaná cirkev alebo náboženská spoločnosť alebo iná právnická osoba a fyzická osoba ako zriaďovateľ základnej umeleckej školy, materskej školy, jazykovej školy a školských zariadení, ktoré majú sídlo na území mestskej časti. Túto povinnosť má voči týmto školským zariadeniam Magistrát hlavného mesta SR Bratislava. </w:t>
      </w:r>
    </w:p>
    <w:p w:rsidR="00974605" w:rsidRPr="00A777CF" w:rsidRDefault="00974605" w:rsidP="00974605">
      <w:pPr>
        <w:ind w:left="360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60"/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§ 3</w:t>
      </w:r>
    </w:p>
    <w:p w:rsidR="00974605" w:rsidRPr="00A777CF" w:rsidRDefault="00974605" w:rsidP="00974605">
      <w:pPr>
        <w:ind w:left="360"/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Výška a účel dotácie</w:t>
      </w:r>
    </w:p>
    <w:p w:rsidR="00974605" w:rsidRPr="00A777CF" w:rsidRDefault="00974605" w:rsidP="00974605">
      <w:pPr>
        <w:ind w:left="360"/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1) Minimálna výška dotácie na príslušný  kalendárny rok na prevádzku a mzdy v prepočte na jedno dieťa materskej školy a školských zariadení v zriaďovateľskej pôsobnosti mestskej časti je určená v prílohe č. 1 všeobecného nariadenia.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2) Prijímateľ dotácie podľa § 2 je oprávnený použiť dotáciu len na úhradu osobných a prevádzkových nákladov školských zariadení (materská škola, školský klub detí a školská jedáleň) so sídlom na území mestskej časti a pri jej použití musí zabezpečiť hospodárnosť, efektívnosť a účinnosť jej použitia.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3) Dotácia pre materskú školu a školské zariadenia sa určí podľa počtu detí v materskej škole a školskom zariadení podľa stavu k 15. septembru predchádzajúceho kalendárneho roka.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4) Mestská časť poskytne tieto dotácie podľa tohto nariadenia v mesačných príspevkoch.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lastRenderedPageBreak/>
        <w:t>5) V prípade, že dotácia nebude vyčerpaná do 31.12. príslušného kalendárneho roku, je prijímateľ povinný nevyčerpanú časť dotácie vrátiť na účet mestskej časti do 31.12. príslušného roka.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§ 4</w:t>
      </w: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Záverečné ustanovenia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ab/>
        <w:t xml:space="preserve">Na ustanovenia súvisiace s určením výšky dotácie na prevádzku a mzdy na žiaka základnej umeleckej školy, poslucháča jazykovej školy, dieťa materskej školy a žiaka školského zariadenia so sídlom na území mestskej časti Bratislava – Rusovce neupravené týmto všeobecne záväzným nariadením, sa vzťahujú príslušné právne predpisy.  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ab/>
        <w:t xml:space="preserve">Toto VZN bolo schválené miestnym zastupiteľstvom v Bratislave – Rusovciach uznesením číslo  </w:t>
      </w:r>
      <w:r>
        <w:rPr>
          <w:rFonts w:ascii="Arial" w:hAnsi="Arial" w:cs="Arial"/>
          <w:sz w:val="22"/>
          <w:szCs w:val="22"/>
          <w:lang w:val="sk-SK"/>
        </w:rPr>
        <w:t xml:space="preserve">386/2009 </w:t>
      </w:r>
      <w:r w:rsidRPr="00A777CF">
        <w:rPr>
          <w:rFonts w:ascii="Arial" w:hAnsi="Arial" w:cs="Arial"/>
          <w:sz w:val="22"/>
          <w:szCs w:val="22"/>
          <w:lang w:val="sk-SK"/>
        </w:rPr>
        <w:t>zo dňa   15. decembra 2009.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ab/>
        <w:t>Toto všeobecne záväzné nariadenie nadobudne účinnosť dňa</w:t>
      </w:r>
      <w:r>
        <w:rPr>
          <w:rFonts w:ascii="Arial" w:hAnsi="Arial" w:cs="Arial"/>
          <w:sz w:val="22"/>
          <w:szCs w:val="22"/>
          <w:lang w:val="sk-SK"/>
        </w:rPr>
        <w:t xml:space="preserve"> 1. 1. 2010</w:t>
      </w: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V Bratislave - Rusovciach</w:t>
      </w:r>
    </w:p>
    <w:p w:rsidR="00974605" w:rsidRPr="00A777CF" w:rsidRDefault="00974605" w:rsidP="00974605">
      <w:pPr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 xml:space="preserve">     </w:t>
      </w:r>
      <w:r w:rsidRPr="00A777CF">
        <w:rPr>
          <w:rFonts w:ascii="Arial" w:hAnsi="Arial" w:cs="Arial"/>
          <w:sz w:val="22"/>
          <w:szCs w:val="22"/>
          <w:lang w:val="sk-SK"/>
        </w:rPr>
        <w:tab/>
      </w:r>
      <w:r w:rsidRPr="00A777CF">
        <w:rPr>
          <w:rFonts w:ascii="Arial" w:hAnsi="Arial" w:cs="Arial"/>
          <w:sz w:val="22"/>
          <w:szCs w:val="22"/>
          <w:lang w:val="sk-SK"/>
        </w:rPr>
        <w:tab/>
      </w:r>
      <w:r w:rsidRPr="00A777CF">
        <w:rPr>
          <w:rFonts w:ascii="Arial" w:hAnsi="Arial" w:cs="Arial"/>
          <w:sz w:val="22"/>
          <w:szCs w:val="22"/>
          <w:lang w:val="sk-SK"/>
        </w:rPr>
        <w:tab/>
      </w:r>
      <w:r w:rsidRPr="00A777CF">
        <w:rPr>
          <w:rFonts w:ascii="Arial" w:hAnsi="Arial" w:cs="Arial"/>
          <w:sz w:val="22"/>
          <w:szCs w:val="22"/>
          <w:lang w:val="sk-SK"/>
        </w:rPr>
        <w:tab/>
      </w:r>
      <w:r w:rsidRPr="00A777CF">
        <w:rPr>
          <w:rFonts w:ascii="Arial" w:hAnsi="Arial" w:cs="Arial"/>
          <w:sz w:val="22"/>
          <w:szCs w:val="22"/>
          <w:lang w:val="sk-SK"/>
        </w:rPr>
        <w:tab/>
      </w: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 xml:space="preserve">Dušan </w:t>
      </w:r>
      <w:proofErr w:type="spellStart"/>
      <w:r w:rsidRPr="00A777CF">
        <w:rPr>
          <w:rFonts w:ascii="Arial" w:hAnsi="Arial" w:cs="Arial"/>
          <w:sz w:val="22"/>
          <w:szCs w:val="22"/>
          <w:lang w:val="sk-SK"/>
        </w:rPr>
        <w:t>Antoš</w:t>
      </w:r>
      <w:proofErr w:type="spellEnd"/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starosta</w:t>
      </w: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both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Mestská časť Bratislava – Rusovce, Vývojová 8, 851 10 Bratislava</w:t>
      </w: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  <w:r w:rsidRPr="00A777CF">
        <w:rPr>
          <w:rFonts w:ascii="Arial" w:hAnsi="Arial" w:cs="Arial"/>
          <w:sz w:val="22"/>
          <w:szCs w:val="22"/>
          <w:lang w:val="sk-SK"/>
        </w:rPr>
        <w:t>Príloha č. 1</w:t>
      </w:r>
    </w:p>
    <w:p w:rsidR="00974605" w:rsidRPr="00A777CF" w:rsidRDefault="00974605" w:rsidP="00974605">
      <w:pPr>
        <w:ind w:left="3540" w:firstLine="708"/>
        <w:jc w:val="center"/>
        <w:rPr>
          <w:rFonts w:ascii="Arial" w:hAnsi="Arial" w:cs="Arial"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 xml:space="preserve">Minimálna dotácia na rok 2010 na prevádzku a mzdy </w:t>
      </w: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A777CF">
        <w:rPr>
          <w:rFonts w:ascii="Arial" w:hAnsi="Arial" w:cs="Arial"/>
          <w:b/>
          <w:sz w:val="22"/>
          <w:szCs w:val="22"/>
          <w:lang w:val="sk-SK"/>
        </w:rPr>
        <w:t>na žiaka materskej školy a školských zariadení</w:t>
      </w: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13"/>
        <w:gridCol w:w="3704"/>
      </w:tblGrid>
      <w:tr w:rsidR="00974605" w:rsidRPr="00A777CF" w:rsidTr="00E6616C">
        <w:tc>
          <w:tcPr>
            <w:tcW w:w="5513" w:type="dxa"/>
          </w:tcPr>
          <w:p w:rsidR="00974605" w:rsidRPr="00A777CF" w:rsidRDefault="00974605" w:rsidP="00E6616C">
            <w:pPr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Kategória  škôl a školských zariadení</w:t>
            </w:r>
          </w:p>
        </w:tc>
        <w:tc>
          <w:tcPr>
            <w:tcW w:w="3704" w:type="dxa"/>
          </w:tcPr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 xml:space="preserve">Minimálna dotácia na mzdy </w:t>
            </w:r>
          </w:p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a prevádzku na žiaka</w:t>
            </w:r>
          </w:p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v eurách</w:t>
            </w:r>
          </w:p>
        </w:tc>
      </w:tr>
      <w:tr w:rsidR="00974605" w:rsidRPr="00A777CF" w:rsidTr="00E6616C">
        <w:trPr>
          <w:trHeight w:val="606"/>
        </w:trPr>
        <w:tc>
          <w:tcPr>
            <w:tcW w:w="5513" w:type="dxa"/>
          </w:tcPr>
          <w:p w:rsidR="00974605" w:rsidRPr="00A777CF" w:rsidRDefault="00974605" w:rsidP="00E6616C">
            <w:pPr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</w:p>
          <w:p w:rsidR="00974605" w:rsidRPr="00A777CF" w:rsidRDefault="00974605" w:rsidP="00E6616C">
            <w:pPr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Materská škola, (súčasť ZŠ s MŠ)</w:t>
            </w:r>
          </w:p>
        </w:tc>
        <w:tc>
          <w:tcPr>
            <w:tcW w:w="3704" w:type="dxa"/>
          </w:tcPr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</w:p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1203</w:t>
            </w:r>
          </w:p>
        </w:tc>
      </w:tr>
      <w:tr w:rsidR="00974605" w:rsidRPr="00A777CF" w:rsidTr="00E6616C">
        <w:trPr>
          <w:trHeight w:val="709"/>
        </w:trPr>
        <w:tc>
          <w:tcPr>
            <w:tcW w:w="5513" w:type="dxa"/>
          </w:tcPr>
          <w:p w:rsidR="00974605" w:rsidRPr="00A777CF" w:rsidRDefault="00974605" w:rsidP="00E6616C">
            <w:pPr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</w:p>
          <w:p w:rsidR="00974605" w:rsidRPr="00A777CF" w:rsidRDefault="00974605" w:rsidP="00E6616C">
            <w:pPr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Školský klub detí pri ZŠ s MŠ Vývojová 228</w:t>
            </w:r>
          </w:p>
        </w:tc>
        <w:tc>
          <w:tcPr>
            <w:tcW w:w="3704" w:type="dxa"/>
          </w:tcPr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</w:p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349</w:t>
            </w:r>
          </w:p>
        </w:tc>
      </w:tr>
      <w:tr w:rsidR="00974605" w:rsidRPr="00A777CF" w:rsidTr="00E6616C">
        <w:trPr>
          <w:trHeight w:val="765"/>
        </w:trPr>
        <w:tc>
          <w:tcPr>
            <w:tcW w:w="5513" w:type="dxa"/>
          </w:tcPr>
          <w:p w:rsidR="00974605" w:rsidRPr="00A777CF" w:rsidRDefault="00974605" w:rsidP="00E6616C">
            <w:pPr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</w:p>
          <w:p w:rsidR="00974605" w:rsidRPr="00A777CF" w:rsidRDefault="00974605" w:rsidP="00E6616C">
            <w:pPr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Školská jedáleň pri ZŠ s MŠ Vývojová 228</w:t>
            </w:r>
          </w:p>
        </w:tc>
        <w:tc>
          <w:tcPr>
            <w:tcW w:w="3704" w:type="dxa"/>
          </w:tcPr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</w:p>
          <w:p w:rsidR="00974605" w:rsidRPr="00A777CF" w:rsidRDefault="00974605" w:rsidP="00E6616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A777CF">
              <w:rPr>
                <w:rFonts w:ascii="Arial" w:hAnsi="Arial" w:cs="Arial"/>
                <w:b/>
                <w:sz w:val="22"/>
                <w:szCs w:val="22"/>
                <w:lang w:val="sk-SK"/>
              </w:rPr>
              <w:t>209</w:t>
            </w:r>
          </w:p>
        </w:tc>
      </w:tr>
    </w:tbl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Pr="00A777CF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974605" w:rsidRDefault="00974605" w:rsidP="00974605">
      <w:pPr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085CAC" w:rsidRDefault="00085CAC"/>
    <w:sectPr w:rsidR="00085CAC" w:rsidSect="00085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4605"/>
    <w:rsid w:val="00085CAC"/>
    <w:rsid w:val="00111C58"/>
    <w:rsid w:val="00740004"/>
    <w:rsid w:val="00974605"/>
    <w:rsid w:val="00AC1B89"/>
    <w:rsid w:val="00B516E9"/>
    <w:rsid w:val="00C6136A"/>
    <w:rsid w:val="00D37D24"/>
    <w:rsid w:val="00DD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74605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621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Jajcajova</dc:creator>
  <cp:keywords/>
  <dc:description/>
  <cp:lastModifiedBy>Jajcajova</cp:lastModifiedBy>
  <cp:revision>2</cp:revision>
  <dcterms:created xsi:type="dcterms:W3CDTF">2010-01-14T12:36:00Z</dcterms:created>
  <dcterms:modified xsi:type="dcterms:W3CDTF">2010-01-14T12:36:00Z</dcterms:modified>
</cp:coreProperties>
</file>